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6B50" w14:textId="77777777" w:rsidR="0001130A" w:rsidRPr="00FC7CFB" w:rsidRDefault="0001130A" w:rsidP="0001130A">
      <w:pPr>
        <w:jc w:val="center"/>
        <w:rPr>
          <w:rFonts w:cstheme="minorHAnsi"/>
          <w:b/>
          <w:bCs/>
          <w:sz w:val="20"/>
          <w:szCs w:val="20"/>
        </w:rPr>
      </w:pPr>
      <w:r w:rsidRPr="00FC7CFB">
        <w:rPr>
          <w:rFonts w:cstheme="minorHAnsi"/>
          <w:b/>
          <w:bCs/>
          <w:sz w:val="20"/>
          <w:szCs w:val="20"/>
        </w:rPr>
        <w:t>The Book of Joshua</w:t>
      </w:r>
    </w:p>
    <w:p w14:paraId="2784807B" w14:textId="77777777" w:rsidR="0001130A" w:rsidRPr="00FC7CFB" w:rsidRDefault="0001130A" w:rsidP="0001130A">
      <w:pPr>
        <w:jc w:val="center"/>
        <w:rPr>
          <w:rFonts w:cstheme="minorHAnsi"/>
          <w:sz w:val="20"/>
          <w:szCs w:val="20"/>
        </w:rPr>
      </w:pPr>
      <w:r w:rsidRPr="00FC7CFB">
        <w:rPr>
          <w:rFonts w:cstheme="minorHAnsi"/>
          <w:sz w:val="20"/>
          <w:szCs w:val="20"/>
        </w:rPr>
        <w:t>Series: A Life Lived for God</w:t>
      </w:r>
    </w:p>
    <w:p w14:paraId="2141ACCE" w14:textId="235D4CF9" w:rsidR="0001130A" w:rsidRPr="00FC7CFB" w:rsidRDefault="0001130A" w:rsidP="0001130A">
      <w:pPr>
        <w:jc w:val="center"/>
        <w:rPr>
          <w:rFonts w:cstheme="minorHAnsi"/>
          <w:b/>
          <w:bCs/>
          <w:sz w:val="20"/>
          <w:szCs w:val="20"/>
        </w:rPr>
      </w:pPr>
      <w:r w:rsidRPr="00FC7CFB">
        <w:rPr>
          <w:rFonts w:cstheme="minorHAnsi"/>
          <w:b/>
          <w:bCs/>
          <w:sz w:val="20"/>
          <w:szCs w:val="20"/>
        </w:rPr>
        <w:t>04.04.21</w:t>
      </w:r>
      <w:r w:rsidRPr="00FC7CFB">
        <w:rPr>
          <w:rFonts w:cstheme="minorHAnsi"/>
          <w:b/>
          <w:bCs/>
          <w:sz w:val="20"/>
          <w:szCs w:val="20"/>
        </w:rPr>
        <w:t xml:space="preserve"> Blameless Before God</w:t>
      </w:r>
    </w:p>
    <w:p w14:paraId="6F8F1534" w14:textId="4C10A5A0" w:rsidR="0001130A" w:rsidRPr="00FC7CFB" w:rsidRDefault="0001130A" w:rsidP="0001130A">
      <w:pPr>
        <w:jc w:val="center"/>
        <w:rPr>
          <w:rFonts w:cstheme="minorHAnsi"/>
          <w:b/>
          <w:bCs/>
          <w:sz w:val="20"/>
          <w:szCs w:val="20"/>
        </w:rPr>
      </w:pPr>
      <w:r w:rsidRPr="00FC7CFB">
        <w:rPr>
          <w:rFonts w:cstheme="minorHAnsi"/>
          <w:b/>
          <w:bCs/>
          <w:sz w:val="20"/>
          <w:szCs w:val="20"/>
        </w:rPr>
        <w:t>Text: Joshua: 2:</w:t>
      </w:r>
      <w:r w:rsidRPr="00FC7CFB">
        <w:rPr>
          <w:rFonts w:cstheme="minorHAnsi"/>
          <w:b/>
          <w:bCs/>
          <w:sz w:val="20"/>
          <w:szCs w:val="20"/>
        </w:rPr>
        <w:t>17-20</w:t>
      </w:r>
    </w:p>
    <w:p w14:paraId="4DB2CA48" w14:textId="77777777" w:rsidR="0001130A" w:rsidRPr="00FC7CFB" w:rsidRDefault="0001130A" w:rsidP="0001130A">
      <w:pPr>
        <w:rPr>
          <w:rFonts w:cstheme="minorHAnsi"/>
          <w:sz w:val="20"/>
          <w:szCs w:val="20"/>
        </w:rPr>
      </w:pPr>
    </w:p>
    <w:p w14:paraId="2EA79BA3" w14:textId="77777777" w:rsidR="0001130A" w:rsidRPr="00EA705F" w:rsidRDefault="0001130A" w:rsidP="0001130A">
      <w:pPr>
        <w:rPr>
          <w:rFonts w:cstheme="minorHAnsi"/>
          <w:b/>
          <w:bCs/>
          <w:sz w:val="20"/>
          <w:szCs w:val="20"/>
        </w:rPr>
      </w:pPr>
      <w:r w:rsidRPr="00EA705F">
        <w:rPr>
          <w:rFonts w:cstheme="minorHAnsi"/>
          <w:b/>
          <w:bCs/>
          <w:sz w:val="20"/>
          <w:szCs w:val="20"/>
        </w:rPr>
        <w:t>Recap from Last Week: A Promise of Life</w:t>
      </w:r>
    </w:p>
    <w:p w14:paraId="5F071C9F" w14:textId="4E09CFA9" w:rsidR="0001130A" w:rsidRPr="00FC7CFB" w:rsidRDefault="0001130A" w:rsidP="0001130A">
      <w:pPr>
        <w:rPr>
          <w:rFonts w:cstheme="minorHAnsi"/>
          <w:sz w:val="20"/>
          <w:szCs w:val="20"/>
        </w:rPr>
      </w:pPr>
      <w:r w:rsidRPr="00FC7CFB">
        <w:rPr>
          <w:rFonts w:cstheme="minorHAnsi"/>
          <w:sz w:val="20"/>
          <w:szCs w:val="20"/>
        </w:rPr>
        <w:t>We saw God’s hand reaching out to the lost</w:t>
      </w:r>
      <w:r w:rsidRPr="00FC7CFB">
        <w:rPr>
          <w:rFonts w:cstheme="minorHAnsi"/>
          <w:sz w:val="20"/>
          <w:szCs w:val="20"/>
        </w:rPr>
        <w:t>,</w:t>
      </w:r>
      <w:r w:rsidRPr="00FC7CFB">
        <w:rPr>
          <w:rFonts w:cstheme="minorHAnsi"/>
          <w:sz w:val="20"/>
          <w:szCs w:val="20"/>
        </w:rPr>
        <w:t xml:space="preserve"> symbolized in Rahab and her family</w:t>
      </w:r>
      <w:r w:rsidRPr="00FC7CFB">
        <w:rPr>
          <w:rFonts w:cstheme="minorHAnsi"/>
          <w:sz w:val="20"/>
          <w:szCs w:val="20"/>
        </w:rPr>
        <w:t xml:space="preserve"> and foreshadowing of the </w:t>
      </w:r>
      <w:r w:rsidRPr="00FC7CFB">
        <w:rPr>
          <w:rFonts w:cstheme="minorHAnsi"/>
          <w:sz w:val="20"/>
          <w:szCs w:val="20"/>
        </w:rPr>
        <w:t>sacrifice Jesus would make for mankind</w:t>
      </w:r>
      <w:r w:rsidRPr="00FC7CFB">
        <w:rPr>
          <w:rFonts w:cstheme="minorHAnsi"/>
          <w:sz w:val="20"/>
          <w:szCs w:val="20"/>
        </w:rPr>
        <w:t>; g</w:t>
      </w:r>
      <w:r w:rsidRPr="00FC7CFB">
        <w:rPr>
          <w:rFonts w:cstheme="minorHAnsi"/>
          <w:sz w:val="20"/>
          <w:szCs w:val="20"/>
        </w:rPr>
        <w:t>iving His life for ours!</w:t>
      </w:r>
    </w:p>
    <w:p w14:paraId="2EE1F241" w14:textId="18D4FC34" w:rsidR="0001130A" w:rsidRPr="00FC7CFB" w:rsidRDefault="0001130A" w:rsidP="0001130A">
      <w:pPr>
        <w:rPr>
          <w:rFonts w:cstheme="minorHAnsi"/>
          <w:sz w:val="20"/>
          <w:szCs w:val="20"/>
        </w:rPr>
      </w:pPr>
    </w:p>
    <w:p w14:paraId="3D6CAAFC" w14:textId="797439AD" w:rsidR="0001130A" w:rsidRPr="00FC7CFB" w:rsidRDefault="0001130A" w:rsidP="0001130A">
      <w:pPr>
        <w:rPr>
          <w:rFonts w:cstheme="minorHAnsi"/>
          <w:bCs/>
          <w:i/>
          <w:iCs/>
          <w:color w:val="000000" w:themeColor="text1"/>
          <w:sz w:val="20"/>
          <w:szCs w:val="20"/>
        </w:rPr>
      </w:pPr>
      <w:r w:rsidRPr="00FC7CFB">
        <w:rPr>
          <w:rFonts w:cstheme="minorHAnsi"/>
          <w:b/>
          <w:color w:val="000000" w:themeColor="text1"/>
          <w:sz w:val="20"/>
          <w:szCs w:val="20"/>
        </w:rPr>
        <w:t>Hebrews 11:1</w:t>
      </w:r>
      <w:r w:rsidRPr="00FC7CFB">
        <w:rPr>
          <w:rFonts w:cstheme="minorHAnsi"/>
          <w:bCs/>
          <w:i/>
          <w:iCs/>
          <w:color w:val="000000" w:themeColor="text1"/>
          <w:sz w:val="20"/>
          <w:szCs w:val="20"/>
        </w:rPr>
        <w:t xml:space="preserve"> “Now faith is the substance of things hoped for, the evidence of things not seen.”</w:t>
      </w:r>
    </w:p>
    <w:p w14:paraId="6E79E021" w14:textId="77777777" w:rsidR="00EA705F" w:rsidRDefault="0001130A" w:rsidP="0001130A">
      <w:pPr>
        <w:rPr>
          <w:rFonts w:cstheme="minorHAnsi"/>
          <w:b/>
          <w:bCs/>
          <w:sz w:val="20"/>
          <w:szCs w:val="20"/>
        </w:rPr>
      </w:pPr>
      <w:r w:rsidRPr="00FC7CFB">
        <w:rPr>
          <w:rFonts w:cstheme="minorHAnsi"/>
          <w:bCs/>
          <w:color w:val="000000" w:themeColor="text1"/>
          <w:sz w:val="20"/>
          <w:szCs w:val="20"/>
        </w:rPr>
        <w:t>This verse personifies Rahab’s choices and is a wonderful lesson to u</w:t>
      </w:r>
      <w:r w:rsidRPr="00FC7CFB">
        <w:rPr>
          <w:rFonts w:cstheme="minorHAnsi"/>
          <w:bCs/>
          <w:color w:val="000000" w:themeColor="text1"/>
          <w:sz w:val="20"/>
          <w:szCs w:val="20"/>
        </w:rPr>
        <w:t>s as</w:t>
      </w:r>
      <w:r w:rsidRPr="00FC7CFB">
        <w:rPr>
          <w:rFonts w:cstheme="minorHAnsi"/>
          <w:bCs/>
          <w:color w:val="000000" w:themeColor="text1"/>
          <w:sz w:val="20"/>
          <w:szCs w:val="20"/>
        </w:rPr>
        <w:t xml:space="preserve"> we’re called to</w:t>
      </w:r>
      <w:r w:rsidRPr="00FC7CFB">
        <w:rPr>
          <w:rFonts w:cstheme="minorHAnsi"/>
          <w:bCs/>
          <w:i/>
          <w:iCs/>
          <w:color w:val="000000" w:themeColor="text1"/>
          <w:sz w:val="20"/>
          <w:szCs w:val="20"/>
        </w:rPr>
        <w:t xml:space="preserve"> </w:t>
      </w:r>
      <w:r w:rsidRPr="00FC7CFB">
        <w:rPr>
          <w:rFonts w:cstheme="minorHAnsi"/>
          <w:i/>
          <w:iCs/>
          <w:sz w:val="20"/>
          <w:szCs w:val="20"/>
        </w:rPr>
        <w:t>(For we walk by faith, not by sight:)</w:t>
      </w:r>
      <w:r w:rsidRPr="00FC7CFB">
        <w:rPr>
          <w:rFonts w:cstheme="minorHAnsi"/>
          <w:b/>
          <w:bCs/>
          <w:sz w:val="20"/>
          <w:szCs w:val="20"/>
        </w:rPr>
        <w:t xml:space="preserve"> </w:t>
      </w:r>
    </w:p>
    <w:p w14:paraId="57C6E528" w14:textId="35613D4F" w:rsidR="0001130A" w:rsidRPr="00FC7CFB" w:rsidRDefault="0001130A" w:rsidP="0001130A">
      <w:pPr>
        <w:rPr>
          <w:rFonts w:cstheme="minorHAnsi"/>
          <w:sz w:val="20"/>
          <w:szCs w:val="20"/>
        </w:rPr>
      </w:pPr>
      <w:r w:rsidRPr="00FC7CFB">
        <w:rPr>
          <w:rFonts w:cstheme="minorHAnsi"/>
          <w:b/>
          <w:bCs/>
          <w:sz w:val="20"/>
          <w:szCs w:val="20"/>
        </w:rPr>
        <w:t>2 Corinthians 5:7</w:t>
      </w:r>
    </w:p>
    <w:p w14:paraId="04520268" w14:textId="77777777" w:rsidR="0001130A" w:rsidRPr="00FC7CFB" w:rsidRDefault="0001130A" w:rsidP="0001130A">
      <w:pPr>
        <w:rPr>
          <w:rFonts w:cstheme="minorHAnsi"/>
          <w:sz w:val="20"/>
          <w:szCs w:val="20"/>
        </w:rPr>
      </w:pPr>
    </w:p>
    <w:p w14:paraId="7DAD7F98" w14:textId="4A00DC42" w:rsidR="0001130A" w:rsidRPr="00FC7CFB" w:rsidRDefault="0001130A" w:rsidP="00FC7CFB">
      <w:pPr>
        <w:jc w:val="center"/>
        <w:rPr>
          <w:rFonts w:cstheme="minorHAnsi"/>
          <w:b/>
          <w:bCs/>
          <w:sz w:val="20"/>
          <w:szCs w:val="20"/>
        </w:rPr>
      </w:pPr>
      <w:r w:rsidRPr="00FC7CFB">
        <w:rPr>
          <w:rFonts w:cstheme="minorHAnsi"/>
          <w:b/>
          <w:bCs/>
          <w:sz w:val="20"/>
          <w:szCs w:val="20"/>
        </w:rPr>
        <w:t>Blameless</w:t>
      </w:r>
      <w:r w:rsidRPr="00FC7CFB">
        <w:rPr>
          <w:rFonts w:cstheme="minorHAnsi"/>
          <w:b/>
          <w:bCs/>
          <w:sz w:val="20"/>
          <w:szCs w:val="20"/>
        </w:rPr>
        <w:t xml:space="preserve"> Before God</w:t>
      </w:r>
    </w:p>
    <w:p w14:paraId="0404F0F2" w14:textId="77777777" w:rsidR="0001130A" w:rsidRPr="00FC7CFB" w:rsidRDefault="0001130A" w:rsidP="0001130A">
      <w:pPr>
        <w:rPr>
          <w:rFonts w:cstheme="minorHAnsi"/>
          <w:sz w:val="20"/>
          <w:szCs w:val="20"/>
        </w:rPr>
      </w:pPr>
    </w:p>
    <w:p w14:paraId="4C9C17CE" w14:textId="77777777" w:rsidR="0001130A" w:rsidRPr="00FC7CFB" w:rsidRDefault="0001130A" w:rsidP="0001130A">
      <w:pPr>
        <w:rPr>
          <w:rFonts w:cstheme="minorHAnsi"/>
          <w:sz w:val="20"/>
          <w:szCs w:val="20"/>
        </w:rPr>
      </w:pPr>
      <w:r w:rsidRPr="00FC7CFB">
        <w:rPr>
          <w:rFonts w:cstheme="minorHAnsi"/>
          <w:sz w:val="20"/>
          <w:szCs w:val="20"/>
        </w:rPr>
        <w:t>Joshua 2:17-20</w:t>
      </w:r>
    </w:p>
    <w:p w14:paraId="04313E29" w14:textId="76A84B8E" w:rsidR="0001130A" w:rsidRPr="00EA705F" w:rsidRDefault="00FC7CFB" w:rsidP="00FC7CFB">
      <w:pPr>
        <w:rPr>
          <w:rFonts w:cstheme="minorHAnsi"/>
          <w:i/>
          <w:iCs/>
          <w:sz w:val="20"/>
          <w:szCs w:val="20"/>
        </w:rPr>
      </w:pPr>
      <w:r w:rsidRPr="00EA705F">
        <w:rPr>
          <w:rFonts w:cstheme="minorHAnsi"/>
          <w:i/>
          <w:iCs/>
          <w:sz w:val="20"/>
          <w:szCs w:val="20"/>
        </w:rPr>
        <w:t>“</w:t>
      </w:r>
      <w:r w:rsidRPr="00EA705F">
        <w:rPr>
          <w:rFonts w:cstheme="minorHAnsi"/>
          <w:i/>
          <w:iCs/>
          <w:sz w:val="20"/>
          <w:szCs w:val="20"/>
          <w:vertAlign w:val="superscript"/>
        </w:rPr>
        <w:t xml:space="preserve">17 </w:t>
      </w:r>
      <w:r w:rsidRPr="00EA705F">
        <w:rPr>
          <w:rFonts w:cstheme="minorHAnsi"/>
          <w:i/>
          <w:iCs/>
          <w:sz w:val="20"/>
          <w:szCs w:val="20"/>
        </w:rPr>
        <w:t xml:space="preserve">And the men said unto her, We will be blameless of this thine oath which thou hast made us swear. </w:t>
      </w:r>
      <w:r w:rsidRPr="00EA705F">
        <w:rPr>
          <w:rFonts w:cstheme="minorHAnsi"/>
          <w:i/>
          <w:iCs/>
          <w:sz w:val="20"/>
          <w:szCs w:val="20"/>
          <w:vertAlign w:val="superscript"/>
        </w:rPr>
        <w:t>18</w:t>
      </w:r>
      <w:r w:rsidRPr="00EA705F">
        <w:rPr>
          <w:rFonts w:cstheme="minorHAnsi"/>
          <w:i/>
          <w:iCs/>
          <w:sz w:val="20"/>
          <w:szCs w:val="20"/>
        </w:rPr>
        <w:t xml:space="preserve"> Behold, when we come into the land, thou shalt bind this line of scarlet thread in the window which thou didst let us down by: and thou shalt bring thy father, and thy mother, and thy brethren, and all thy father's household, home unto thee. </w:t>
      </w:r>
      <w:r w:rsidRPr="00EA705F">
        <w:rPr>
          <w:rFonts w:cstheme="minorHAnsi"/>
          <w:i/>
          <w:iCs/>
          <w:sz w:val="20"/>
          <w:szCs w:val="20"/>
          <w:vertAlign w:val="superscript"/>
        </w:rPr>
        <w:t>19</w:t>
      </w:r>
      <w:r w:rsidRPr="00EA705F">
        <w:rPr>
          <w:rFonts w:cstheme="minorHAnsi"/>
          <w:i/>
          <w:iCs/>
          <w:sz w:val="20"/>
          <w:szCs w:val="20"/>
        </w:rPr>
        <w:t xml:space="preserve"> And it shall be, that whosoever shall go out of the doors of thy house into the street, his blood shall be upon his head, and we will be guiltless: and whosoever shall be with thee in the house, his blood shall be on our head, if any hand be upon him.</w:t>
      </w:r>
      <w:r w:rsidRPr="00EA705F">
        <w:rPr>
          <w:rFonts w:cstheme="minorHAnsi"/>
          <w:i/>
          <w:iCs/>
          <w:sz w:val="20"/>
          <w:szCs w:val="20"/>
          <w:vertAlign w:val="superscript"/>
        </w:rPr>
        <w:t xml:space="preserve"> 20</w:t>
      </w:r>
      <w:r w:rsidRPr="00EA705F">
        <w:rPr>
          <w:rFonts w:cstheme="minorHAnsi"/>
          <w:i/>
          <w:iCs/>
          <w:sz w:val="20"/>
          <w:szCs w:val="20"/>
        </w:rPr>
        <w:t xml:space="preserve"> And if thou utter this our business, then we will be quit of thine oath which thou hast made us to swear.”</w:t>
      </w:r>
    </w:p>
    <w:p w14:paraId="31678E95" w14:textId="77777777" w:rsidR="00FC7CFB" w:rsidRPr="00FC7CFB" w:rsidRDefault="00FC7CFB" w:rsidP="00FC7CFB">
      <w:pPr>
        <w:rPr>
          <w:rFonts w:cstheme="minorHAnsi"/>
          <w:sz w:val="20"/>
          <w:szCs w:val="20"/>
        </w:rPr>
      </w:pPr>
    </w:p>
    <w:p w14:paraId="702A590C" w14:textId="77777777" w:rsidR="0001130A" w:rsidRPr="00FC7CFB" w:rsidRDefault="0001130A" w:rsidP="00FC7CFB">
      <w:pPr>
        <w:jc w:val="center"/>
        <w:rPr>
          <w:rFonts w:cstheme="minorHAnsi"/>
          <w:b/>
          <w:bCs/>
          <w:sz w:val="20"/>
          <w:szCs w:val="20"/>
        </w:rPr>
      </w:pPr>
      <w:r w:rsidRPr="00FC7CFB">
        <w:rPr>
          <w:rFonts w:cstheme="minorHAnsi"/>
          <w:b/>
          <w:bCs/>
          <w:sz w:val="20"/>
          <w:szCs w:val="20"/>
        </w:rPr>
        <w:t>1. Conditionality</w:t>
      </w:r>
    </w:p>
    <w:p w14:paraId="23A71D5E" w14:textId="77777777" w:rsidR="0001130A" w:rsidRPr="00FC7CFB" w:rsidRDefault="0001130A" w:rsidP="0001130A">
      <w:pPr>
        <w:rPr>
          <w:rFonts w:cstheme="minorHAnsi"/>
          <w:sz w:val="20"/>
          <w:szCs w:val="20"/>
        </w:rPr>
      </w:pPr>
    </w:p>
    <w:p w14:paraId="76E69FBF" w14:textId="0445ACAD" w:rsidR="0001130A" w:rsidRPr="00EA705F" w:rsidRDefault="00FC7CFB" w:rsidP="0001130A">
      <w:pPr>
        <w:rPr>
          <w:rFonts w:cstheme="minorHAnsi"/>
          <w:i/>
          <w:iCs/>
          <w:sz w:val="20"/>
          <w:szCs w:val="20"/>
        </w:rPr>
      </w:pPr>
      <w:r w:rsidRPr="00EA705F">
        <w:rPr>
          <w:rFonts w:cstheme="minorHAnsi"/>
          <w:i/>
          <w:iCs/>
          <w:sz w:val="20"/>
          <w:szCs w:val="20"/>
        </w:rPr>
        <w:t>“</w:t>
      </w:r>
      <w:r w:rsidRPr="00EA705F">
        <w:rPr>
          <w:rFonts w:cstheme="minorHAnsi"/>
          <w:i/>
          <w:iCs/>
          <w:sz w:val="20"/>
          <w:szCs w:val="20"/>
          <w:vertAlign w:val="superscript"/>
        </w:rPr>
        <w:t xml:space="preserve">17 </w:t>
      </w:r>
      <w:r w:rsidRPr="00EA705F">
        <w:rPr>
          <w:rFonts w:cstheme="minorHAnsi"/>
          <w:i/>
          <w:iCs/>
          <w:sz w:val="20"/>
          <w:szCs w:val="20"/>
        </w:rPr>
        <w:t xml:space="preserve">And the men said unto her, We will be blameless of this thine oath which thou hast made us swear. </w:t>
      </w:r>
      <w:r w:rsidRPr="00EA705F">
        <w:rPr>
          <w:rFonts w:cstheme="minorHAnsi"/>
          <w:i/>
          <w:iCs/>
          <w:sz w:val="20"/>
          <w:szCs w:val="20"/>
          <w:vertAlign w:val="superscript"/>
        </w:rPr>
        <w:t>18</w:t>
      </w:r>
      <w:r w:rsidRPr="00EA705F">
        <w:rPr>
          <w:rFonts w:cstheme="minorHAnsi"/>
          <w:i/>
          <w:iCs/>
          <w:sz w:val="20"/>
          <w:szCs w:val="20"/>
        </w:rPr>
        <w:t xml:space="preserve"> Behold, when we come into the land, thou shalt bind this line of scarlet thread in the window which thou didst let us down by: and thou shalt bring thy father, and thy mother, and thy brethren, and all thy father's household, home unto thee.</w:t>
      </w:r>
    </w:p>
    <w:p w14:paraId="7FFE2DEE" w14:textId="77777777" w:rsidR="00FC7CFB" w:rsidRPr="00EA705F" w:rsidRDefault="00FC7CFB" w:rsidP="0001130A">
      <w:pPr>
        <w:rPr>
          <w:rFonts w:cstheme="minorHAnsi"/>
          <w:i/>
          <w:iCs/>
          <w:sz w:val="20"/>
          <w:szCs w:val="20"/>
        </w:rPr>
      </w:pPr>
    </w:p>
    <w:p w14:paraId="088B65D1" w14:textId="070B8B7E" w:rsidR="0001130A" w:rsidRPr="00EA705F" w:rsidRDefault="00FC7CFB" w:rsidP="0001130A">
      <w:pPr>
        <w:rPr>
          <w:rFonts w:cstheme="minorHAnsi"/>
          <w:i/>
          <w:iCs/>
          <w:sz w:val="20"/>
          <w:szCs w:val="20"/>
        </w:rPr>
      </w:pPr>
      <w:r w:rsidRPr="00FC7CFB">
        <w:rPr>
          <w:rFonts w:cstheme="minorHAnsi"/>
          <w:sz w:val="20"/>
          <w:szCs w:val="20"/>
        </w:rPr>
        <w:t>Joshua 2:14</w:t>
      </w:r>
      <w:r w:rsidRPr="00FC7CFB">
        <w:rPr>
          <w:rFonts w:cstheme="minorHAnsi"/>
          <w:sz w:val="20"/>
          <w:szCs w:val="20"/>
        </w:rPr>
        <w:t xml:space="preserve"> </w:t>
      </w:r>
      <w:r w:rsidR="0001130A" w:rsidRPr="00EA705F">
        <w:rPr>
          <w:rFonts w:cstheme="minorHAnsi"/>
          <w:i/>
          <w:iCs/>
          <w:sz w:val="20"/>
          <w:szCs w:val="20"/>
        </w:rPr>
        <w:t>And the men answered her, Our life for yours, if ye utter not this our business. And it shall be, when the LORD hath given us the land, that we will deal kindly and truly with thee.</w:t>
      </w:r>
    </w:p>
    <w:p w14:paraId="66CDA71D" w14:textId="77777777" w:rsidR="0001130A" w:rsidRPr="00FC7CFB" w:rsidRDefault="0001130A" w:rsidP="0001130A">
      <w:pPr>
        <w:rPr>
          <w:rFonts w:cstheme="minorHAnsi"/>
          <w:sz w:val="20"/>
          <w:szCs w:val="20"/>
        </w:rPr>
      </w:pPr>
    </w:p>
    <w:p w14:paraId="18C75A53" w14:textId="3C7589CD" w:rsidR="0001130A" w:rsidRPr="00EA705F" w:rsidRDefault="00FC7CFB" w:rsidP="0001130A">
      <w:pPr>
        <w:rPr>
          <w:rFonts w:cstheme="minorHAnsi"/>
          <w:i/>
          <w:iCs/>
          <w:sz w:val="20"/>
          <w:szCs w:val="20"/>
        </w:rPr>
      </w:pPr>
      <w:r w:rsidRPr="00FC7CFB">
        <w:rPr>
          <w:rFonts w:cstheme="minorHAnsi"/>
          <w:sz w:val="20"/>
          <w:szCs w:val="20"/>
        </w:rPr>
        <w:t>2 Chronicles 7:14</w:t>
      </w:r>
      <w:r>
        <w:rPr>
          <w:rFonts w:cstheme="minorHAnsi"/>
          <w:sz w:val="20"/>
          <w:szCs w:val="20"/>
        </w:rPr>
        <w:t xml:space="preserve"> </w:t>
      </w:r>
      <w:r w:rsidR="0001130A" w:rsidRPr="00EA705F">
        <w:rPr>
          <w:rFonts w:cstheme="minorHAnsi"/>
          <w:i/>
          <w:iCs/>
          <w:sz w:val="20"/>
          <w:szCs w:val="20"/>
        </w:rPr>
        <w:t>If my people, which are called by my name, shall humble themselves, and pray, and seek my face, and turn from their wicked ways; then will I hear from heaven, and will forgive their sin, and will heal their land.</w:t>
      </w:r>
    </w:p>
    <w:p w14:paraId="32E0EA62" w14:textId="77777777" w:rsidR="0001130A" w:rsidRPr="00FC7CFB" w:rsidRDefault="0001130A" w:rsidP="0001130A">
      <w:pPr>
        <w:rPr>
          <w:rFonts w:cstheme="minorHAnsi"/>
          <w:sz w:val="20"/>
          <w:szCs w:val="20"/>
        </w:rPr>
      </w:pPr>
    </w:p>
    <w:p w14:paraId="2CBCF810" w14:textId="15AFB543" w:rsidR="0001130A" w:rsidRPr="00EA705F" w:rsidRDefault="00FC7CFB" w:rsidP="0001130A">
      <w:pPr>
        <w:rPr>
          <w:rFonts w:cstheme="minorHAnsi"/>
          <w:i/>
          <w:iCs/>
          <w:sz w:val="20"/>
          <w:szCs w:val="20"/>
        </w:rPr>
      </w:pPr>
      <w:r w:rsidRPr="00FC7CFB">
        <w:rPr>
          <w:rFonts w:cstheme="minorHAnsi"/>
          <w:sz w:val="20"/>
          <w:szCs w:val="20"/>
        </w:rPr>
        <w:t>Mark 11:26</w:t>
      </w:r>
      <w:r>
        <w:rPr>
          <w:rFonts w:cstheme="minorHAnsi"/>
          <w:sz w:val="20"/>
          <w:szCs w:val="20"/>
        </w:rPr>
        <w:t xml:space="preserve"> </w:t>
      </w:r>
      <w:r w:rsidR="0001130A" w:rsidRPr="00EA705F">
        <w:rPr>
          <w:rFonts w:cstheme="minorHAnsi"/>
          <w:i/>
          <w:iCs/>
          <w:sz w:val="20"/>
          <w:szCs w:val="20"/>
        </w:rPr>
        <w:t>But if ye do not forgive, neither will your Father which is in heaven forgive your trespasses.</w:t>
      </w:r>
    </w:p>
    <w:p w14:paraId="5F8565C2" w14:textId="77777777" w:rsidR="00FC7CFB" w:rsidRPr="00FC7CFB" w:rsidRDefault="00FC7CFB" w:rsidP="00FC7CFB">
      <w:pPr>
        <w:rPr>
          <w:rFonts w:cstheme="minorHAnsi"/>
          <w:sz w:val="20"/>
          <w:szCs w:val="20"/>
        </w:rPr>
      </w:pPr>
    </w:p>
    <w:p w14:paraId="47062D0D" w14:textId="0F2CCA8C" w:rsidR="0001130A" w:rsidRPr="00EA705F" w:rsidRDefault="00FC7CFB" w:rsidP="00FC7CFB">
      <w:pPr>
        <w:rPr>
          <w:rFonts w:cstheme="minorHAnsi"/>
          <w:i/>
          <w:iCs/>
          <w:sz w:val="20"/>
          <w:szCs w:val="20"/>
        </w:rPr>
      </w:pPr>
      <w:r w:rsidRPr="00FC7CFB">
        <w:rPr>
          <w:rFonts w:cstheme="minorHAnsi"/>
          <w:sz w:val="20"/>
          <w:szCs w:val="20"/>
        </w:rPr>
        <w:t>John 6:35</w:t>
      </w:r>
      <w:r>
        <w:rPr>
          <w:rFonts w:cstheme="minorHAnsi"/>
          <w:sz w:val="20"/>
          <w:szCs w:val="20"/>
        </w:rPr>
        <w:t xml:space="preserve"> </w:t>
      </w:r>
      <w:r w:rsidRPr="00EA705F">
        <w:rPr>
          <w:rFonts w:cstheme="minorHAnsi"/>
          <w:i/>
          <w:iCs/>
          <w:sz w:val="20"/>
          <w:szCs w:val="20"/>
        </w:rPr>
        <w:t xml:space="preserve">And </w:t>
      </w:r>
      <w:r w:rsidR="0001130A" w:rsidRPr="00EA705F">
        <w:rPr>
          <w:rFonts w:cstheme="minorHAnsi"/>
          <w:i/>
          <w:iCs/>
          <w:sz w:val="20"/>
          <w:szCs w:val="20"/>
        </w:rPr>
        <w:t>Jesus said unto them, I am the bread of life: he that cometh to me shall never hunger; and he that believeth on me shall never thirst.</w:t>
      </w:r>
    </w:p>
    <w:p w14:paraId="55A15397" w14:textId="77777777" w:rsidR="00FC7CFB" w:rsidRDefault="00FC7CFB" w:rsidP="00FC7CFB">
      <w:pPr>
        <w:rPr>
          <w:rFonts w:cstheme="minorHAnsi"/>
          <w:sz w:val="20"/>
          <w:szCs w:val="20"/>
        </w:rPr>
      </w:pPr>
    </w:p>
    <w:p w14:paraId="7671BB2E" w14:textId="77777777" w:rsidR="00FC7CFB" w:rsidRPr="00FC7CFB" w:rsidRDefault="00FC7CFB" w:rsidP="00FC7CFB">
      <w:pPr>
        <w:rPr>
          <w:bCs/>
          <w:color w:val="000000" w:themeColor="text1"/>
          <w:sz w:val="20"/>
          <w:szCs w:val="20"/>
        </w:rPr>
      </w:pPr>
      <w:r w:rsidRPr="00FC7CFB">
        <w:rPr>
          <w:bCs/>
          <w:color w:val="000000" w:themeColor="text1"/>
          <w:sz w:val="20"/>
          <w:szCs w:val="20"/>
        </w:rPr>
        <w:t>John 6:35</w:t>
      </w:r>
      <w:r w:rsidRPr="00FC7CFB">
        <w:rPr>
          <w:bCs/>
          <w:i/>
          <w:iCs/>
          <w:color w:val="000000" w:themeColor="text1"/>
          <w:sz w:val="20"/>
          <w:szCs w:val="20"/>
        </w:rPr>
        <w:t xml:space="preserve"> “And Jesus said unto them, I am the bread of life: he that cometh to me shall never hunger; and he that believeth on me shall never thirst.”</w:t>
      </w:r>
      <w:r w:rsidRPr="00FC7CFB">
        <w:rPr>
          <w:bCs/>
          <w:color w:val="000000" w:themeColor="text1"/>
          <w:sz w:val="20"/>
          <w:szCs w:val="20"/>
        </w:rPr>
        <w:t xml:space="preserve"> </w:t>
      </w:r>
    </w:p>
    <w:p w14:paraId="520E418A" w14:textId="77777777" w:rsidR="00FC7CFB" w:rsidRPr="00FC7CFB" w:rsidRDefault="00FC7CFB" w:rsidP="00FC7CFB">
      <w:pPr>
        <w:rPr>
          <w:bCs/>
          <w:i/>
          <w:iCs/>
          <w:color w:val="000000" w:themeColor="text1"/>
          <w:sz w:val="20"/>
          <w:szCs w:val="20"/>
        </w:rPr>
      </w:pPr>
      <w:r w:rsidRPr="00FC7CFB">
        <w:rPr>
          <w:bCs/>
          <w:color w:val="000000" w:themeColor="text1"/>
          <w:sz w:val="20"/>
          <w:szCs w:val="20"/>
        </w:rPr>
        <w:t>John 6:40-54</w:t>
      </w:r>
      <w:r w:rsidRPr="00FC7CFB">
        <w:rPr>
          <w:bCs/>
          <w:i/>
          <w:iCs/>
          <w:color w:val="000000" w:themeColor="text1"/>
          <w:sz w:val="20"/>
          <w:szCs w:val="20"/>
        </w:rPr>
        <w:t xml:space="preserve"> “</w:t>
      </w:r>
      <w:r w:rsidRPr="00FC7CFB">
        <w:rPr>
          <w:bCs/>
          <w:i/>
          <w:iCs/>
          <w:color w:val="000000" w:themeColor="text1"/>
          <w:sz w:val="20"/>
          <w:szCs w:val="20"/>
          <w:vertAlign w:val="superscript"/>
        </w:rPr>
        <w:t>40</w:t>
      </w:r>
      <w:r w:rsidRPr="00FC7CFB">
        <w:rPr>
          <w:bCs/>
          <w:i/>
          <w:iCs/>
          <w:color w:val="000000" w:themeColor="text1"/>
          <w:sz w:val="20"/>
          <w:szCs w:val="20"/>
        </w:rPr>
        <w:t xml:space="preserve"> And this is the will of him that sent me, that </w:t>
      </w:r>
      <w:proofErr w:type="spellStart"/>
      <w:r w:rsidRPr="00FC7CFB">
        <w:rPr>
          <w:bCs/>
          <w:i/>
          <w:iCs/>
          <w:color w:val="000000" w:themeColor="text1"/>
          <w:sz w:val="20"/>
          <w:szCs w:val="20"/>
        </w:rPr>
        <w:t>every one</w:t>
      </w:r>
      <w:proofErr w:type="spellEnd"/>
      <w:r w:rsidRPr="00FC7CFB">
        <w:rPr>
          <w:bCs/>
          <w:i/>
          <w:iCs/>
          <w:color w:val="000000" w:themeColor="text1"/>
          <w:sz w:val="20"/>
          <w:szCs w:val="20"/>
        </w:rPr>
        <w:t xml:space="preserve"> which </w:t>
      </w:r>
      <w:proofErr w:type="spellStart"/>
      <w:r w:rsidRPr="00FC7CFB">
        <w:rPr>
          <w:bCs/>
          <w:i/>
          <w:iCs/>
          <w:color w:val="000000" w:themeColor="text1"/>
          <w:sz w:val="20"/>
          <w:szCs w:val="20"/>
        </w:rPr>
        <w:t>seeth</w:t>
      </w:r>
      <w:proofErr w:type="spellEnd"/>
      <w:r w:rsidRPr="00FC7CFB">
        <w:rPr>
          <w:bCs/>
          <w:i/>
          <w:iCs/>
          <w:color w:val="000000" w:themeColor="text1"/>
          <w:sz w:val="20"/>
          <w:szCs w:val="20"/>
        </w:rPr>
        <w:t xml:space="preserve"> the Son, and believeth on him, may have everlasting life: and I will raise him up at the last day. </w:t>
      </w:r>
    </w:p>
    <w:p w14:paraId="07F53037" w14:textId="77777777" w:rsidR="00FC7CFB" w:rsidRPr="00FC7CFB" w:rsidRDefault="00FC7CFB" w:rsidP="00FC7CFB">
      <w:pPr>
        <w:rPr>
          <w:bCs/>
          <w:i/>
          <w:iCs/>
          <w:color w:val="000000" w:themeColor="text1"/>
          <w:sz w:val="20"/>
          <w:szCs w:val="20"/>
        </w:rPr>
      </w:pPr>
    </w:p>
    <w:p w14:paraId="644762BA" w14:textId="77777777" w:rsidR="00FC7CFB" w:rsidRPr="00FC7CFB" w:rsidRDefault="00FC7CFB" w:rsidP="00FC7CFB">
      <w:pPr>
        <w:jc w:val="center"/>
        <w:rPr>
          <w:b/>
          <w:color w:val="000000" w:themeColor="text1"/>
          <w:sz w:val="20"/>
          <w:szCs w:val="20"/>
        </w:rPr>
      </w:pPr>
      <w:r w:rsidRPr="00FC7CFB">
        <w:rPr>
          <w:b/>
          <w:color w:val="000000" w:themeColor="text1"/>
          <w:sz w:val="20"/>
          <w:szCs w:val="20"/>
        </w:rPr>
        <w:t>Prophetically pointing to His Second Coming!</w:t>
      </w:r>
    </w:p>
    <w:p w14:paraId="21A374FB" w14:textId="77777777" w:rsidR="00FC7CFB" w:rsidRPr="00FC7CFB" w:rsidRDefault="00FC7CFB" w:rsidP="00FC7CFB">
      <w:pPr>
        <w:rPr>
          <w:bCs/>
          <w:i/>
          <w:iCs/>
          <w:color w:val="000000" w:themeColor="text1"/>
          <w:sz w:val="20"/>
          <w:szCs w:val="20"/>
        </w:rPr>
      </w:pPr>
    </w:p>
    <w:p w14:paraId="6C73DF9C" w14:textId="44F85480" w:rsidR="00FC7CFB" w:rsidRDefault="00FC7CFB" w:rsidP="00FC7CFB">
      <w:pPr>
        <w:rPr>
          <w:bCs/>
          <w:color w:val="000000" w:themeColor="text1"/>
          <w:sz w:val="20"/>
          <w:szCs w:val="20"/>
        </w:rPr>
      </w:pPr>
      <w:r w:rsidRPr="00FC7CFB">
        <w:rPr>
          <w:bCs/>
          <w:i/>
          <w:iCs/>
          <w:color w:val="000000" w:themeColor="text1"/>
          <w:sz w:val="20"/>
          <w:szCs w:val="20"/>
          <w:vertAlign w:val="superscript"/>
        </w:rPr>
        <w:t>41</w:t>
      </w:r>
      <w:r w:rsidRPr="00FC7CFB">
        <w:rPr>
          <w:bCs/>
          <w:i/>
          <w:iCs/>
          <w:color w:val="000000" w:themeColor="text1"/>
          <w:sz w:val="20"/>
          <w:szCs w:val="20"/>
        </w:rPr>
        <w:t xml:space="preserve"> The Jews then murmured at him, because he said, I am the bread which came down from heaven. </w:t>
      </w:r>
      <w:r w:rsidRPr="00FC7CFB">
        <w:rPr>
          <w:bCs/>
          <w:i/>
          <w:iCs/>
          <w:color w:val="000000" w:themeColor="text1"/>
          <w:sz w:val="20"/>
          <w:szCs w:val="20"/>
          <w:vertAlign w:val="superscript"/>
        </w:rPr>
        <w:t>42</w:t>
      </w:r>
      <w:r w:rsidRPr="00FC7CFB">
        <w:rPr>
          <w:bCs/>
          <w:i/>
          <w:iCs/>
          <w:color w:val="000000" w:themeColor="text1"/>
          <w:sz w:val="20"/>
          <w:szCs w:val="20"/>
        </w:rPr>
        <w:t xml:space="preserve"> And they said, Is not this Jesus, the son of Joseph, whose father and mother we know? how is it then that he saith, I came down from heaven? </w:t>
      </w:r>
      <w:r w:rsidRPr="00FC7CFB">
        <w:rPr>
          <w:bCs/>
          <w:i/>
          <w:iCs/>
          <w:color w:val="000000" w:themeColor="text1"/>
          <w:sz w:val="20"/>
          <w:szCs w:val="20"/>
          <w:vertAlign w:val="superscript"/>
        </w:rPr>
        <w:t>43</w:t>
      </w:r>
      <w:r w:rsidRPr="00FC7CFB">
        <w:rPr>
          <w:bCs/>
          <w:i/>
          <w:iCs/>
          <w:color w:val="000000" w:themeColor="text1"/>
          <w:sz w:val="20"/>
          <w:szCs w:val="20"/>
        </w:rPr>
        <w:t xml:space="preserve"> Jesus therefore answered and said unto them, Murmur not among yourselves. </w:t>
      </w:r>
      <w:r w:rsidRPr="00FC7CFB">
        <w:rPr>
          <w:bCs/>
          <w:i/>
          <w:iCs/>
          <w:color w:val="000000" w:themeColor="text1"/>
          <w:sz w:val="20"/>
          <w:szCs w:val="20"/>
          <w:vertAlign w:val="superscript"/>
        </w:rPr>
        <w:t>44</w:t>
      </w:r>
      <w:r w:rsidRPr="00FC7CFB">
        <w:rPr>
          <w:bCs/>
          <w:i/>
          <w:iCs/>
          <w:color w:val="000000" w:themeColor="text1"/>
          <w:sz w:val="20"/>
          <w:szCs w:val="20"/>
        </w:rPr>
        <w:t xml:space="preserve"> No man can come to me, except the Father which hath sent me draw him: and I will raise him up at the last day. </w:t>
      </w:r>
      <w:r w:rsidRPr="00FC7CFB">
        <w:rPr>
          <w:bCs/>
          <w:i/>
          <w:iCs/>
          <w:color w:val="000000" w:themeColor="text1"/>
          <w:sz w:val="20"/>
          <w:szCs w:val="20"/>
          <w:vertAlign w:val="superscript"/>
        </w:rPr>
        <w:t>45</w:t>
      </w:r>
      <w:r w:rsidRPr="00FC7CFB">
        <w:rPr>
          <w:bCs/>
          <w:i/>
          <w:iCs/>
          <w:color w:val="000000" w:themeColor="text1"/>
          <w:sz w:val="20"/>
          <w:szCs w:val="20"/>
        </w:rPr>
        <w:t xml:space="preserve"> It is written in the prophets, And they shall be all taught of God. Every man therefore that hath heard, and hath learned of the Father, cometh unto me. </w:t>
      </w:r>
      <w:r w:rsidRPr="00FC7CFB">
        <w:rPr>
          <w:bCs/>
          <w:i/>
          <w:iCs/>
          <w:color w:val="000000" w:themeColor="text1"/>
          <w:sz w:val="20"/>
          <w:szCs w:val="20"/>
          <w:vertAlign w:val="superscript"/>
        </w:rPr>
        <w:t>46</w:t>
      </w:r>
      <w:r w:rsidRPr="00FC7CFB">
        <w:rPr>
          <w:bCs/>
          <w:i/>
          <w:iCs/>
          <w:color w:val="000000" w:themeColor="text1"/>
          <w:sz w:val="20"/>
          <w:szCs w:val="20"/>
        </w:rPr>
        <w:t xml:space="preserve"> Not that any man hath seen the Father, save he which is of God, he hath seen the Father. </w:t>
      </w:r>
      <w:r w:rsidRPr="00FC7CFB">
        <w:rPr>
          <w:bCs/>
          <w:i/>
          <w:iCs/>
          <w:color w:val="000000" w:themeColor="text1"/>
          <w:sz w:val="20"/>
          <w:szCs w:val="20"/>
          <w:vertAlign w:val="superscript"/>
        </w:rPr>
        <w:t>47</w:t>
      </w:r>
      <w:r w:rsidRPr="00FC7CFB">
        <w:rPr>
          <w:bCs/>
          <w:i/>
          <w:iCs/>
          <w:color w:val="000000" w:themeColor="text1"/>
          <w:sz w:val="20"/>
          <w:szCs w:val="20"/>
        </w:rPr>
        <w:t xml:space="preserve"> Verily, verily, I say unto you, He that believeth on me hath everlasting life. </w:t>
      </w:r>
      <w:r w:rsidRPr="00FC7CFB">
        <w:rPr>
          <w:bCs/>
          <w:i/>
          <w:iCs/>
          <w:color w:val="000000" w:themeColor="text1"/>
          <w:sz w:val="20"/>
          <w:szCs w:val="20"/>
          <w:vertAlign w:val="superscript"/>
        </w:rPr>
        <w:t>48</w:t>
      </w:r>
      <w:r w:rsidRPr="00FC7CFB">
        <w:rPr>
          <w:bCs/>
          <w:i/>
          <w:iCs/>
          <w:color w:val="000000" w:themeColor="text1"/>
          <w:sz w:val="20"/>
          <w:szCs w:val="20"/>
        </w:rPr>
        <w:t xml:space="preserve"> I am that bread of life. </w:t>
      </w:r>
      <w:r w:rsidRPr="00FC7CFB">
        <w:rPr>
          <w:bCs/>
          <w:i/>
          <w:iCs/>
          <w:color w:val="000000" w:themeColor="text1"/>
          <w:sz w:val="20"/>
          <w:szCs w:val="20"/>
          <w:vertAlign w:val="superscript"/>
        </w:rPr>
        <w:t>49</w:t>
      </w:r>
      <w:r w:rsidRPr="00FC7CFB">
        <w:rPr>
          <w:bCs/>
          <w:i/>
          <w:iCs/>
          <w:color w:val="000000" w:themeColor="text1"/>
          <w:sz w:val="20"/>
          <w:szCs w:val="20"/>
        </w:rPr>
        <w:t xml:space="preserve"> Your fathers did eat manna in the wilderness, and are dead. </w:t>
      </w:r>
      <w:r w:rsidRPr="00FC7CFB">
        <w:rPr>
          <w:bCs/>
          <w:i/>
          <w:iCs/>
          <w:color w:val="000000" w:themeColor="text1"/>
          <w:sz w:val="20"/>
          <w:szCs w:val="20"/>
          <w:vertAlign w:val="superscript"/>
        </w:rPr>
        <w:t>50</w:t>
      </w:r>
      <w:r w:rsidRPr="00FC7CFB">
        <w:rPr>
          <w:bCs/>
          <w:i/>
          <w:iCs/>
          <w:color w:val="000000" w:themeColor="text1"/>
          <w:sz w:val="20"/>
          <w:szCs w:val="20"/>
        </w:rPr>
        <w:t xml:space="preserve"> This is the bread which cometh down from heaven, that a man may eat thereof, and not die. </w:t>
      </w:r>
      <w:r w:rsidRPr="00FC7CFB">
        <w:rPr>
          <w:bCs/>
          <w:i/>
          <w:iCs/>
          <w:color w:val="000000" w:themeColor="text1"/>
          <w:sz w:val="20"/>
          <w:szCs w:val="20"/>
          <w:vertAlign w:val="superscript"/>
        </w:rPr>
        <w:t>51</w:t>
      </w:r>
      <w:r w:rsidRPr="00FC7CFB">
        <w:rPr>
          <w:bCs/>
          <w:i/>
          <w:iCs/>
          <w:color w:val="000000" w:themeColor="text1"/>
          <w:sz w:val="20"/>
          <w:szCs w:val="20"/>
        </w:rPr>
        <w:t xml:space="preserve"> I am the living bread which came down from heaven: if any man eat of this bread, he shall live </w:t>
      </w:r>
      <w:proofErr w:type="spellStart"/>
      <w:r w:rsidRPr="00FC7CFB">
        <w:rPr>
          <w:bCs/>
          <w:i/>
          <w:iCs/>
          <w:color w:val="000000" w:themeColor="text1"/>
          <w:sz w:val="20"/>
          <w:szCs w:val="20"/>
        </w:rPr>
        <w:t>for ever</w:t>
      </w:r>
      <w:proofErr w:type="spellEnd"/>
      <w:r w:rsidRPr="00FC7CFB">
        <w:rPr>
          <w:bCs/>
          <w:i/>
          <w:iCs/>
          <w:color w:val="000000" w:themeColor="text1"/>
          <w:sz w:val="20"/>
          <w:szCs w:val="20"/>
        </w:rPr>
        <w:t xml:space="preserve">: and the bread that I will give is my flesh, which I will give for the life of the world. </w:t>
      </w:r>
      <w:r w:rsidRPr="00FC7CFB">
        <w:rPr>
          <w:bCs/>
          <w:i/>
          <w:iCs/>
          <w:color w:val="000000" w:themeColor="text1"/>
          <w:sz w:val="20"/>
          <w:szCs w:val="20"/>
          <w:vertAlign w:val="superscript"/>
        </w:rPr>
        <w:t>52</w:t>
      </w:r>
      <w:r w:rsidRPr="00FC7CFB">
        <w:rPr>
          <w:bCs/>
          <w:i/>
          <w:iCs/>
          <w:color w:val="000000" w:themeColor="text1"/>
          <w:sz w:val="20"/>
          <w:szCs w:val="20"/>
        </w:rPr>
        <w:t xml:space="preserve"> The Jews therefore strove among themselves, saying, How can this man give us his flesh to eat? </w:t>
      </w:r>
      <w:r w:rsidRPr="00FC7CFB">
        <w:rPr>
          <w:bCs/>
          <w:i/>
          <w:iCs/>
          <w:color w:val="000000" w:themeColor="text1"/>
          <w:sz w:val="20"/>
          <w:szCs w:val="20"/>
          <w:vertAlign w:val="superscript"/>
        </w:rPr>
        <w:t>53</w:t>
      </w:r>
      <w:r w:rsidRPr="00FC7CFB">
        <w:rPr>
          <w:bCs/>
          <w:i/>
          <w:iCs/>
          <w:color w:val="000000" w:themeColor="text1"/>
          <w:sz w:val="20"/>
          <w:szCs w:val="20"/>
        </w:rPr>
        <w:t xml:space="preserve"> Then Jesus said unto them, Verily, verily, I say unto you, Except ye </w:t>
      </w:r>
      <w:r w:rsidRPr="00FC7CFB">
        <w:rPr>
          <w:bCs/>
          <w:i/>
          <w:iCs/>
          <w:color w:val="000000" w:themeColor="text1"/>
          <w:sz w:val="20"/>
          <w:szCs w:val="20"/>
        </w:rPr>
        <w:lastRenderedPageBreak/>
        <w:t xml:space="preserve">eat the flesh of the Son of man, and drink his blood, ye have no life in you. </w:t>
      </w:r>
      <w:r w:rsidRPr="00FC7CFB">
        <w:rPr>
          <w:bCs/>
          <w:i/>
          <w:iCs/>
          <w:color w:val="000000" w:themeColor="text1"/>
          <w:sz w:val="20"/>
          <w:szCs w:val="20"/>
          <w:vertAlign w:val="superscript"/>
        </w:rPr>
        <w:t>54</w:t>
      </w:r>
      <w:r w:rsidRPr="00FC7CFB">
        <w:rPr>
          <w:bCs/>
          <w:i/>
          <w:iCs/>
          <w:color w:val="000000" w:themeColor="text1"/>
          <w:sz w:val="20"/>
          <w:szCs w:val="20"/>
        </w:rPr>
        <w:t xml:space="preserve"> Whoso </w:t>
      </w:r>
      <w:proofErr w:type="spellStart"/>
      <w:r w:rsidRPr="00FC7CFB">
        <w:rPr>
          <w:bCs/>
          <w:i/>
          <w:iCs/>
          <w:color w:val="000000" w:themeColor="text1"/>
          <w:sz w:val="20"/>
          <w:szCs w:val="20"/>
        </w:rPr>
        <w:t>eateth</w:t>
      </w:r>
      <w:proofErr w:type="spellEnd"/>
      <w:r w:rsidRPr="00FC7CFB">
        <w:rPr>
          <w:bCs/>
          <w:i/>
          <w:iCs/>
          <w:color w:val="000000" w:themeColor="text1"/>
          <w:sz w:val="20"/>
          <w:szCs w:val="20"/>
        </w:rPr>
        <w:t xml:space="preserve"> my flesh, and </w:t>
      </w:r>
      <w:proofErr w:type="spellStart"/>
      <w:r w:rsidRPr="00FC7CFB">
        <w:rPr>
          <w:bCs/>
          <w:i/>
          <w:iCs/>
          <w:color w:val="000000" w:themeColor="text1"/>
          <w:sz w:val="20"/>
          <w:szCs w:val="20"/>
        </w:rPr>
        <w:t>drinketh</w:t>
      </w:r>
      <w:proofErr w:type="spellEnd"/>
      <w:r w:rsidRPr="00FC7CFB">
        <w:rPr>
          <w:bCs/>
          <w:i/>
          <w:iCs/>
          <w:color w:val="000000" w:themeColor="text1"/>
          <w:sz w:val="20"/>
          <w:szCs w:val="20"/>
        </w:rPr>
        <w:t xml:space="preserve"> my blood, hath eternal life; and I will raise him up at the last day.”</w:t>
      </w:r>
      <w:r w:rsidRPr="00FC7CFB">
        <w:rPr>
          <w:bCs/>
          <w:color w:val="000000" w:themeColor="text1"/>
          <w:sz w:val="20"/>
          <w:szCs w:val="20"/>
        </w:rPr>
        <w:t xml:space="preserve"> </w:t>
      </w:r>
    </w:p>
    <w:p w14:paraId="05CE88AC" w14:textId="77777777" w:rsidR="00FC7CFB" w:rsidRDefault="00FC7CFB" w:rsidP="00FC7CFB">
      <w:pPr>
        <w:rPr>
          <w:bCs/>
          <w:color w:val="000000" w:themeColor="text1"/>
          <w:sz w:val="20"/>
          <w:szCs w:val="20"/>
        </w:rPr>
      </w:pPr>
    </w:p>
    <w:p w14:paraId="3E9DC0C0" w14:textId="77777777" w:rsidR="00FC7CFB" w:rsidRPr="00FC7CFB" w:rsidRDefault="00FC7CFB" w:rsidP="00FC7CFB">
      <w:pPr>
        <w:jc w:val="center"/>
        <w:rPr>
          <w:b/>
          <w:bCs/>
          <w:sz w:val="20"/>
          <w:szCs w:val="20"/>
        </w:rPr>
      </w:pPr>
      <w:r w:rsidRPr="00FC7CFB">
        <w:rPr>
          <w:b/>
          <w:bCs/>
          <w:sz w:val="20"/>
          <w:szCs w:val="20"/>
        </w:rPr>
        <w:t>In scripture, the idea of taking God’s word to heart and believing it, is described as eating it.</w:t>
      </w:r>
    </w:p>
    <w:p w14:paraId="7D158BB6" w14:textId="77777777" w:rsidR="00FC7CFB" w:rsidRPr="00FC7CFB" w:rsidRDefault="00FC7CFB" w:rsidP="00FC7CFB">
      <w:pPr>
        <w:rPr>
          <w:bCs/>
          <w:color w:val="000000" w:themeColor="text1"/>
          <w:sz w:val="20"/>
          <w:szCs w:val="20"/>
        </w:rPr>
      </w:pPr>
    </w:p>
    <w:p w14:paraId="70964E9F" w14:textId="63EF0AA9" w:rsidR="0001130A" w:rsidRPr="00FC7CFB" w:rsidRDefault="00FC7CFB" w:rsidP="0001130A">
      <w:pPr>
        <w:rPr>
          <w:rFonts w:cstheme="minorHAnsi"/>
          <w:sz w:val="20"/>
          <w:szCs w:val="20"/>
        </w:rPr>
      </w:pPr>
      <w:r w:rsidRPr="00EA705F">
        <w:rPr>
          <w:rFonts w:cstheme="minorHAnsi"/>
          <w:b/>
          <w:bCs/>
          <w:sz w:val="20"/>
          <w:szCs w:val="20"/>
        </w:rPr>
        <w:t>Ezekiel 3:3</w:t>
      </w:r>
      <w:r>
        <w:rPr>
          <w:rFonts w:cstheme="minorHAnsi"/>
          <w:sz w:val="20"/>
          <w:szCs w:val="20"/>
        </w:rPr>
        <w:t xml:space="preserve"> </w:t>
      </w:r>
      <w:r w:rsidR="0001130A" w:rsidRPr="00EA705F">
        <w:rPr>
          <w:rFonts w:cstheme="minorHAnsi"/>
          <w:i/>
          <w:iCs/>
          <w:sz w:val="20"/>
          <w:szCs w:val="20"/>
        </w:rPr>
        <w:t>And he said unto me, Son of man, cause thy belly to eat, and fill thy bowels with this roll that I give thee. Then did I eat it; and it was in my mouth as honey for sweetness.</w:t>
      </w:r>
    </w:p>
    <w:p w14:paraId="7D015C43" w14:textId="3377F45F" w:rsidR="0001130A" w:rsidRPr="00EA705F" w:rsidRDefault="00FC7CFB" w:rsidP="0001130A">
      <w:pPr>
        <w:rPr>
          <w:rFonts w:cstheme="minorHAnsi"/>
          <w:i/>
          <w:iCs/>
          <w:sz w:val="20"/>
          <w:szCs w:val="20"/>
        </w:rPr>
      </w:pPr>
      <w:r w:rsidRPr="00EA705F">
        <w:rPr>
          <w:rFonts w:cstheme="minorHAnsi"/>
          <w:b/>
          <w:bCs/>
          <w:sz w:val="20"/>
          <w:szCs w:val="20"/>
        </w:rPr>
        <w:t>Psalms 119:103</w:t>
      </w:r>
      <w:r>
        <w:rPr>
          <w:rFonts w:cstheme="minorHAnsi"/>
          <w:sz w:val="20"/>
          <w:szCs w:val="20"/>
        </w:rPr>
        <w:t xml:space="preserve"> </w:t>
      </w:r>
      <w:r w:rsidR="0001130A" w:rsidRPr="00EA705F">
        <w:rPr>
          <w:rFonts w:cstheme="minorHAnsi"/>
          <w:i/>
          <w:iCs/>
          <w:sz w:val="20"/>
          <w:szCs w:val="20"/>
        </w:rPr>
        <w:t>How sweet are thy words unto my taste! yea, sweeter than honey to my mouth!</w:t>
      </w:r>
    </w:p>
    <w:p w14:paraId="660F8AF6" w14:textId="6FECC35D" w:rsidR="0001130A" w:rsidRPr="00EA705F" w:rsidRDefault="00FC7CFB" w:rsidP="0001130A">
      <w:pPr>
        <w:rPr>
          <w:rFonts w:cstheme="minorHAnsi"/>
          <w:i/>
          <w:iCs/>
          <w:sz w:val="20"/>
          <w:szCs w:val="20"/>
        </w:rPr>
      </w:pPr>
      <w:r w:rsidRPr="00EA705F">
        <w:rPr>
          <w:rFonts w:cstheme="minorHAnsi"/>
          <w:b/>
          <w:bCs/>
          <w:sz w:val="20"/>
          <w:szCs w:val="20"/>
        </w:rPr>
        <w:t>Revelation 10:9</w:t>
      </w:r>
      <w:r>
        <w:rPr>
          <w:rFonts w:cstheme="minorHAnsi"/>
          <w:sz w:val="20"/>
          <w:szCs w:val="20"/>
        </w:rPr>
        <w:t xml:space="preserve"> </w:t>
      </w:r>
      <w:r w:rsidR="0001130A" w:rsidRPr="00EA705F">
        <w:rPr>
          <w:rFonts w:cstheme="minorHAnsi"/>
          <w:i/>
          <w:iCs/>
          <w:sz w:val="20"/>
          <w:szCs w:val="20"/>
        </w:rPr>
        <w:t>And I went unto the angel, and said unto him, Give me the little book. And he said unto me, Take it, and eat it up; and it shall make thy belly bitter, but it shall be in thy mouth sweet as honey.</w:t>
      </w:r>
    </w:p>
    <w:p w14:paraId="412C9D24" w14:textId="23D9ADED" w:rsidR="0001130A" w:rsidRPr="00EA705F" w:rsidRDefault="00FC7CFB" w:rsidP="0001130A">
      <w:pPr>
        <w:rPr>
          <w:rFonts w:cstheme="minorHAnsi"/>
          <w:i/>
          <w:iCs/>
          <w:sz w:val="20"/>
          <w:szCs w:val="20"/>
        </w:rPr>
      </w:pPr>
      <w:r w:rsidRPr="00EA705F">
        <w:rPr>
          <w:rFonts w:cstheme="minorHAnsi"/>
          <w:b/>
          <w:bCs/>
          <w:sz w:val="20"/>
          <w:szCs w:val="20"/>
        </w:rPr>
        <w:t>John 1:14</w:t>
      </w:r>
      <w:r>
        <w:rPr>
          <w:rFonts w:cstheme="minorHAnsi"/>
          <w:sz w:val="20"/>
          <w:szCs w:val="20"/>
        </w:rPr>
        <w:t xml:space="preserve"> </w:t>
      </w:r>
      <w:r w:rsidR="0001130A" w:rsidRPr="00EA705F">
        <w:rPr>
          <w:rFonts w:cstheme="minorHAnsi"/>
          <w:i/>
          <w:iCs/>
          <w:sz w:val="20"/>
          <w:szCs w:val="20"/>
        </w:rPr>
        <w:t>And the Word was made flesh, and dwelt among us, (and we beheld his glory, the glory as of the only begotten of the Father,) full of grace and truth.</w:t>
      </w:r>
    </w:p>
    <w:p w14:paraId="09E1B065" w14:textId="77777777" w:rsidR="00FC7CFB" w:rsidRDefault="00FC7CFB" w:rsidP="00FC7CFB">
      <w:pPr>
        <w:jc w:val="center"/>
        <w:rPr>
          <w:b/>
          <w:bCs/>
          <w:sz w:val="20"/>
          <w:szCs w:val="20"/>
        </w:rPr>
      </w:pPr>
    </w:p>
    <w:p w14:paraId="70F22866" w14:textId="098D3973" w:rsidR="00FC7CFB" w:rsidRPr="00FC7CFB" w:rsidRDefault="00FC7CFB" w:rsidP="00FC7CFB">
      <w:pPr>
        <w:jc w:val="center"/>
        <w:rPr>
          <w:b/>
          <w:bCs/>
          <w:sz w:val="20"/>
          <w:szCs w:val="20"/>
        </w:rPr>
      </w:pPr>
      <w:r>
        <w:rPr>
          <w:b/>
          <w:bCs/>
          <w:sz w:val="20"/>
          <w:szCs w:val="20"/>
        </w:rPr>
        <w:t>W</w:t>
      </w:r>
      <w:r w:rsidRPr="00FC7CFB">
        <w:rPr>
          <w:b/>
          <w:bCs/>
          <w:sz w:val="20"/>
          <w:szCs w:val="20"/>
        </w:rPr>
        <w:t xml:space="preserve">hen trusting and believing in </w:t>
      </w:r>
      <w:r w:rsidRPr="00FC7CFB">
        <w:rPr>
          <w:b/>
          <w:bCs/>
          <w:i/>
          <w:iCs/>
          <w:sz w:val="20"/>
          <w:szCs w:val="20"/>
        </w:rPr>
        <w:t>Christ</w:t>
      </w:r>
      <w:r w:rsidRPr="00FC7CFB">
        <w:rPr>
          <w:b/>
          <w:bCs/>
          <w:sz w:val="20"/>
          <w:szCs w:val="20"/>
        </w:rPr>
        <w:t>, we are receiving Him and making Him a part of us.</w:t>
      </w:r>
      <w:r w:rsidRPr="00FC7CFB">
        <w:rPr>
          <w:b/>
          <w:bCs/>
          <w:sz w:val="20"/>
          <w:szCs w:val="20"/>
        </w:rPr>
        <w:t xml:space="preserve"> </w:t>
      </w:r>
      <w:r w:rsidRPr="00FC7CFB">
        <w:rPr>
          <w:b/>
          <w:bCs/>
          <w:i/>
          <w:iCs/>
          <w:sz w:val="20"/>
          <w:szCs w:val="20"/>
        </w:rPr>
        <w:t>Spiritually</w:t>
      </w:r>
      <w:r w:rsidRPr="00FC7CFB">
        <w:rPr>
          <w:b/>
          <w:bCs/>
          <w:sz w:val="20"/>
          <w:szCs w:val="20"/>
        </w:rPr>
        <w:t xml:space="preserve"> consuming Him</w:t>
      </w:r>
      <w:r w:rsidRPr="00FC7CFB">
        <w:rPr>
          <w:b/>
          <w:bCs/>
          <w:sz w:val="20"/>
          <w:szCs w:val="20"/>
        </w:rPr>
        <w:t>.</w:t>
      </w:r>
    </w:p>
    <w:p w14:paraId="4501444B" w14:textId="66D2052C" w:rsidR="0001130A" w:rsidRPr="00EA705F" w:rsidRDefault="0001130A" w:rsidP="0001130A">
      <w:pPr>
        <w:rPr>
          <w:rFonts w:cstheme="minorHAnsi"/>
          <w:i/>
          <w:iCs/>
          <w:sz w:val="20"/>
          <w:szCs w:val="20"/>
        </w:rPr>
      </w:pPr>
      <w:r w:rsidRPr="00EA705F">
        <w:rPr>
          <w:rFonts w:cstheme="minorHAnsi"/>
          <w:i/>
          <w:iCs/>
          <w:sz w:val="20"/>
          <w:szCs w:val="20"/>
        </w:rPr>
        <w:t xml:space="preserve">“…if any man eat of this bread, he shall live </w:t>
      </w:r>
      <w:proofErr w:type="spellStart"/>
      <w:r w:rsidRPr="00EA705F">
        <w:rPr>
          <w:rFonts w:cstheme="minorHAnsi"/>
          <w:i/>
          <w:iCs/>
          <w:sz w:val="20"/>
          <w:szCs w:val="20"/>
        </w:rPr>
        <w:t>for ever</w:t>
      </w:r>
      <w:proofErr w:type="spellEnd"/>
      <w:r w:rsidRPr="00EA705F">
        <w:rPr>
          <w:rFonts w:cstheme="minorHAnsi"/>
          <w:i/>
          <w:iCs/>
          <w:sz w:val="20"/>
          <w:szCs w:val="20"/>
        </w:rPr>
        <w:t>: and the bread that I will give is my flesh, which I will give for the life of the world.”</w:t>
      </w:r>
      <w:r w:rsidR="00FC7CFB" w:rsidRPr="00EA705F">
        <w:rPr>
          <w:rFonts w:cstheme="minorHAnsi"/>
          <w:i/>
          <w:iCs/>
          <w:sz w:val="20"/>
          <w:szCs w:val="20"/>
        </w:rPr>
        <w:t xml:space="preserve"> </w:t>
      </w:r>
      <w:r w:rsidRPr="00EA705F">
        <w:rPr>
          <w:rFonts w:cstheme="minorHAnsi"/>
          <w:i/>
          <w:iCs/>
          <w:sz w:val="20"/>
          <w:szCs w:val="20"/>
        </w:rPr>
        <w:t>John 6:51</w:t>
      </w:r>
    </w:p>
    <w:p w14:paraId="601F14A5" w14:textId="77777777" w:rsidR="0001130A" w:rsidRPr="00FC7CFB" w:rsidRDefault="0001130A" w:rsidP="00FC7CFB">
      <w:pPr>
        <w:jc w:val="center"/>
        <w:rPr>
          <w:rFonts w:cstheme="minorHAnsi"/>
          <w:b/>
          <w:bCs/>
          <w:sz w:val="20"/>
          <w:szCs w:val="20"/>
        </w:rPr>
      </w:pPr>
      <w:r w:rsidRPr="00FC7CFB">
        <w:rPr>
          <w:rFonts w:cstheme="minorHAnsi"/>
          <w:b/>
          <w:bCs/>
          <w:sz w:val="20"/>
          <w:szCs w:val="20"/>
        </w:rPr>
        <w:t>“If you will receive me, then I will receive you.”</w:t>
      </w:r>
    </w:p>
    <w:p w14:paraId="48508332" w14:textId="77777777" w:rsidR="00FC7CFB" w:rsidRDefault="00FC7CFB" w:rsidP="0001130A">
      <w:pPr>
        <w:rPr>
          <w:rFonts w:cstheme="minorHAnsi"/>
          <w:sz w:val="20"/>
          <w:szCs w:val="20"/>
        </w:rPr>
      </w:pPr>
    </w:p>
    <w:p w14:paraId="0BB55493" w14:textId="7D377B9D" w:rsidR="0001130A" w:rsidRPr="00EA705F" w:rsidRDefault="0001130A" w:rsidP="0001130A">
      <w:pPr>
        <w:rPr>
          <w:rFonts w:cstheme="minorHAnsi"/>
          <w:b/>
          <w:bCs/>
          <w:sz w:val="20"/>
          <w:szCs w:val="20"/>
        </w:rPr>
      </w:pPr>
      <w:r w:rsidRPr="00EA705F">
        <w:rPr>
          <w:rFonts w:cstheme="minorHAnsi"/>
          <w:b/>
          <w:bCs/>
          <w:sz w:val="20"/>
          <w:szCs w:val="20"/>
        </w:rPr>
        <w:t>The religious crowd takes what’s intended to be spiritual as if it’s literal</w:t>
      </w:r>
      <w:r w:rsidR="00FC7CFB" w:rsidRPr="00EA705F">
        <w:rPr>
          <w:rFonts w:cstheme="minorHAnsi"/>
          <w:b/>
          <w:bCs/>
          <w:sz w:val="20"/>
          <w:szCs w:val="20"/>
        </w:rPr>
        <w:t>.</w:t>
      </w:r>
      <w:r w:rsidRPr="00EA705F">
        <w:rPr>
          <w:rFonts w:cstheme="minorHAnsi"/>
          <w:b/>
          <w:bCs/>
          <w:sz w:val="20"/>
          <w:szCs w:val="20"/>
        </w:rPr>
        <w:t xml:space="preserve"> “…How can this man give us his flesh to eat?”</w:t>
      </w:r>
    </w:p>
    <w:p w14:paraId="40CFB4BA" w14:textId="77777777" w:rsidR="0001130A" w:rsidRPr="00FC7CFB" w:rsidRDefault="0001130A" w:rsidP="0001130A">
      <w:pPr>
        <w:rPr>
          <w:rFonts w:cstheme="minorHAnsi"/>
          <w:sz w:val="20"/>
          <w:szCs w:val="20"/>
        </w:rPr>
      </w:pPr>
    </w:p>
    <w:p w14:paraId="4BC7A147" w14:textId="7E644477" w:rsidR="0001130A" w:rsidRPr="00EA705F" w:rsidRDefault="0001130A" w:rsidP="0001130A">
      <w:pPr>
        <w:rPr>
          <w:rFonts w:cstheme="minorHAnsi"/>
          <w:i/>
          <w:iCs/>
          <w:sz w:val="20"/>
          <w:szCs w:val="20"/>
        </w:rPr>
      </w:pPr>
      <w:r w:rsidRPr="00EA705F">
        <w:rPr>
          <w:rFonts w:cstheme="minorHAnsi"/>
          <w:b/>
          <w:bCs/>
          <w:sz w:val="20"/>
          <w:szCs w:val="20"/>
        </w:rPr>
        <w:t>John 3:3</w:t>
      </w:r>
      <w:r w:rsidR="00FC7CFB" w:rsidRPr="00EA705F">
        <w:rPr>
          <w:rFonts w:cstheme="minorHAnsi"/>
          <w:b/>
          <w:bCs/>
          <w:sz w:val="20"/>
          <w:szCs w:val="20"/>
        </w:rPr>
        <w:t>-</w:t>
      </w:r>
      <w:r w:rsidR="00FC7CFB" w:rsidRPr="00EA705F">
        <w:rPr>
          <w:rFonts w:cstheme="minorHAnsi"/>
          <w:b/>
          <w:bCs/>
          <w:i/>
          <w:iCs/>
          <w:sz w:val="20"/>
          <w:szCs w:val="20"/>
        </w:rPr>
        <w:t>4</w:t>
      </w:r>
      <w:r w:rsidR="00FC7CFB" w:rsidRPr="00EA705F">
        <w:rPr>
          <w:rFonts w:cstheme="minorHAnsi"/>
          <w:i/>
          <w:iCs/>
          <w:sz w:val="20"/>
          <w:szCs w:val="20"/>
        </w:rPr>
        <w:t xml:space="preserve"> </w:t>
      </w:r>
      <w:r w:rsidR="00FC7CFB" w:rsidRPr="00EA705F">
        <w:rPr>
          <w:rFonts w:cstheme="minorHAnsi"/>
          <w:i/>
          <w:iCs/>
          <w:sz w:val="20"/>
          <w:szCs w:val="20"/>
          <w:vertAlign w:val="superscript"/>
        </w:rPr>
        <w:t>3</w:t>
      </w:r>
      <w:r w:rsidR="00FC7CFB" w:rsidRPr="00EA705F">
        <w:rPr>
          <w:rFonts w:cstheme="minorHAnsi"/>
          <w:i/>
          <w:iCs/>
          <w:sz w:val="20"/>
          <w:szCs w:val="20"/>
        </w:rPr>
        <w:t>Jesus answered and said unto him, Verily, verily, I say unto thee, Except a man be born again, he cannot see the kingdom of God.</w:t>
      </w:r>
      <w:r w:rsidR="00FC7CFB" w:rsidRPr="00EA705F">
        <w:rPr>
          <w:rFonts w:cstheme="minorHAnsi"/>
          <w:i/>
          <w:iCs/>
          <w:sz w:val="20"/>
          <w:szCs w:val="20"/>
        </w:rPr>
        <w:t xml:space="preserve"> </w:t>
      </w:r>
      <w:r w:rsidRPr="00EA705F">
        <w:rPr>
          <w:rFonts w:cstheme="minorHAnsi"/>
          <w:i/>
          <w:iCs/>
          <w:sz w:val="20"/>
          <w:szCs w:val="20"/>
          <w:vertAlign w:val="superscript"/>
        </w:rPr>
        <w:t>4</w:t>
      </w:r>
      <w:r w:rsidRPr="00EA705F">
        <w:rPr>
          <w:rFonts w:cstheme="minorHAnsi"/>
          <w:i/>
          <w:iCs/>
          <w:sz w:val="20"/>
          <w:szCs w:val="20"/>
        </w:rPr>
        <w:t>Nicodemus saith unto him, How can a man be born when he is old? can he enter the second time into his mother's womb, and be born?</w:t>
      </w:r>
    </w:p>
    <w:p w14:paraId="4D1E77B1" w14:textId="1A6ACD99" w:rsidR="0001130A" w:rsidRPr="00FC7CFB" w:rsidRDefault="0001130A" w:rsidP="00FC7CFB">
      <w:pPr>
        <w:jc w:val="center"/>
        <w:rPr>
          <w:rFonts w:cstheme="minorHAnsi"/>
          <w:b/>
          <w:bCs/>
          <w:sz w:val="20"/>
          <w:szCs w:val="20"/>
        </w:rPr>
      </w:pPr>
      <w:r w:rsidRPr="00FC7CFB">
        <w:rPr>
          <w:rFonts w:cstheme="minorHAnsi"/>
          <w:b/>
          <w:bCs/>
          <w:sz w:val="20"/>
          <w:szCs w:val="20"/>
        </w:rPr>
        <w:t>Let’s Look at this</w:t>
      </w:r>
      <w:r w:rsidR="00FC7CFB" w:rsidRPr="00FC7CFB">
        <w:rPr>
          <w:rFonts w:cstheme="minorHAnsi"/>
          <w:b/>
          <w:bCs/>
          <w:sz w:val="20"/>
          <w:szCs w:val="20"/>
        </w:rPr>
        <w:t xml:space="preserve"> </w:t>
      </w:r>
      <w:r w:rsidRPr="00FC7CFB">
        <w:rPr>
          <w:rFonts w:cstheme="minorHAnsi"/>
          <w:b/>
          <w:bCs/>
          <w:sz w:val="20"/>
          <w:szCs w:val="20"/>
        </w:rPr>
        <w:t>“Scarlet Thread”</w:t>
      </w:r>
    </w:p>
    <w:p w14:paraId="24E29B4B" w14:textId="77777777" w:rsidR="0001130A" w:rsidRPr="00FC7CFB" w:rsidRDefault="0001130A" w:rsidP="0001130A">
      <w:pPr>
        <w:rPr>
          <w:rFonts w:cstheme="minorHAnsi"/>
          <w:sz w:val="20"/>
          <w:szCs w:val="20"/>
        </w:rPr>
      </w:pPr>
    </w:p>
    <w:p w14:paraId="246C457E" w14:textId="40B6D219" w:rsidR="0001130A" w:rsidRPr="00FC7CFB" w:rsidRDefault="00FC7CFB" w:rsidP="0001130A">
      <w:pPr>
        <w:rPr>
          <w:rFonts w:cstheme="minorHAnsi"/>
          <w:sz w:val="20"/>
          <w:szCs w:val="20"/>
        </w:rPr>
      </w:pPr>
      <w:r w:rsidRPr="00EA705F">
        <w:rPr>
          <w:rFonts w:cstheme="minorHAnsi"/>
          <w:b/>
          <w:bCs/>
          <w:sz w:val="20"/>
          <w:szCs w:val="20"/>
        </w:rPr>
        <w:t>Exodus 12:21</w:t>
      </w:r>
      <w:r>
        <w:rPr>
          <w:rFonts w:cstheme="minorHAnsi"/>
          <w:sz w:val="20"/>
          <w:szCs w:val="20"/>
        </w:rPr>
        <w:t xml:space="preserve"> </w:t>
      </w:r>
      <w:r w:rsidR="0001130A" w:rsidRPr="00EA705F">
        <w:rPr>
          <w:rFonts w:cstheme="minorHAnsi"/>
          <w:i/>
          <w:iCs/>
          <w:sz w:val="20"/>
          <w:szCs w:val="20"/>
        </w:rPr>
        <w:t xml:space="preserve">Then Moses called for all the elders of Israel, and said unto them, Draw out and take you a lamb according to your families, and kill the </w:t>
      </w:r>
      <w:proofErr w:type="spellStart"/>
      <w:r w:rsidR="0001130A" w:rsidRPr="00EA705F">
        <w:rPr>
          <w:rFonts w:cstheme="minorHAnsi"/>
          <w:i/>
          <w:iCs/>
          <w:sz w:val="20"/>
          <w:szCs w:val="20"/>
        </w:rPr>
        <w:t>passover</w:t>
      </w:r>
      <w:proofErr w:type="spellEnd"/>
      <w:r w:rsidR="0001130A" w:rsidRPr="00FC7CFB">
        <w:rPr>
          <w:rFonts w:cstheme="minorHAnsi"/>
          <w:sz w:val="20"/>
          <w:szCs w:val="20"/>
        </w:rPr>
        <w:t>.</w:t>
      </w:r>
    </w:p>
    <w:p w14:paraId="23DEEF12" w14:textId="0E5E320A" w:rsidR="0001130A" w:rsidRPr="00FC7CFB" w:rsidRDefault="0001130A" w:rsidP="00FC7CFB">
      <w:pPr>
        <w:jc w:val="center"/>
        <w:rPr>
          <w:rFonts w:cstheme="minorHAnsi"/>
          <w:b/>
          <w:bCs/>
          <w:sz w:val="20"/>
          <w:szCs w:val="20"/>
        </w:rPr>
      </w:pPr>
      <w:r w:rsidRPr="00FC7CFB">
        <w:rPr>
          <w:rFonts w:cstheme="minorHAnsi"/>
          <w:b/>
          <w:bCs/>
          <w:sz w:val="20"/>
          <w:szCs w:val="20"/>
        </w:rPr>
        <w:t>The Passover is a foreshadowing of the coming of our Lord.</w:t>
      </w:r>
    </w:p>
    <w:p w14:paraId="3A865D35" w14:textId="77777777" w:rsidR="0001130A" w:rsidRPr="00FC7CFB" w:rsidRDefault="0001130A" w:rsidP="0001130A">
      <w:pPr>
        <w:rPr>
          <w:rFonts w:cstheme="minorHAnsi"/>
          <w:sz w:val="20"/>
          <w:szCs w:val="20"/>
        </w:rPr>
      </w:pPr>
    </w:p>
    <w:p w14:paraId="7596B3CA" w14:textId="3A7F48BA" w:rsidR="0001130A" w:rsidRDefault="00FC7CFB" w:rsidP="00FC7CFB">
      <w:pPr>
        <w:rPr>
          <w:rFonts w:cstheme="minorHAnsi"/>
          <w:sz w:val="20"/>
          <w:szCs w:val="20"/>
        </w:rPr>
      </w:pPr>
      <w:r w:rsidRPr="00EA705F">
        <w:rPr>
          <w:rFonts w:cstheme="minorHAnsi"/>
          <w:b/>
          <w:bCs/>
          <w:sz w:val="20"/>
          <w:szCs w:val="20"/>
        </w:rPr>
        <w:t>Exodus 12:22</w:t>
      </w:r>
      <w:r w:rsidRPr="00EA705F">
        <w:rPr>
          <w:rFonts w:cstheme="minorHAnsi"/>
          <w:b/>
          <w:bCs/>
          <w:sz w:val="20"/>
          <w:szCs w:val="20"/>
        </w:rPr>
        <w:t>-25</w:t>
      </w:r>
      <w:r>
        <w:rPr>
          <w:rFonts w:cstheme="minorHAnsi"/>
          <w:sz w:val="20"/>
          <w:szCs w:val="20"/>
        </w:rPr>
        <w:t xml:space="preserve"> </w:t>
      </w:r>
      <w:r w:rsidR="0001130A" w:rsidRPr="00EA705F">
        <w:rPr>
          <w:rFonts w:cstheme="minorHAnsi"/>
          <w:i/>
          <w:iCs/>
          <w:sz w:val="20"/>
          <w:szCs w:val="20"/>
          <w:vertAlign w:val="superscript"/>
        </w:rPr>
        <w:t>22</w:t>
      </w:r>
      <w:r w:rsidR="0001130A" w:rsidRPr="00EA705F">
        <w:rPr>
          <w:rFonts w:cstheme="minorHAnsi"/>
          <w:i/>
          <w:iCs/>
          <w:sz w:val="20"/>
          <w:szCs w:val="20"/>
        </w:rPr>
        <w:t>And ye shall take a bunch of hyssop, and dip it in the blood that is in the basin, and strike the lintel and the two side posts with the blood that is in the basin; and none of you shall go out at the door of his house until the morning.</w:t>
      </w:r>
      <w:r w:rsidRPr="00EA705F">
        <w:rPr>
          <w:rFonts w:cstheme="minorHAnsi"/>
          <w:i/>
          <w:iCs/>
          <w:sz w:val="20"/>
          <w:szCs w:val="20"/>
        </w:rPr>
        <w:t xml:space="preserve"> </w:t>
      </w:r>
      <w:r w:rsidR="0001130A" w:rsidRPr="00EA705F">
        <w:rPr>
          <w:rFonts w:cstheme="minorHAnsi"/>
          <w:i/>
          <w:iCs/>
          <w:sz w:val="20"/>
          <w:szCs w:val="20"/>
          <w:vertAlign w:val="superscript"/>
        </w:rPr>
        <w:t>23</w:t>
      </w:r>
      <w:r w:rsidR="0001130A" w:rsidRPr="00EA705F">
        <w:rPr>
          <w:rFonts w:cstheme="minorHAnsi"/>
          <w:i/>
          <w:iCs/>
          <w:sz w:val="20"/>
          <w:szCs w:val="20"/>
        </w:rPr>
        <w:t xml:space="preserve">For the LORD will pass through to smite the Egyptians; and when he </w:t>
      </w:r>
      <w:proofErr w:type="spellStart"/>
      <w:r w:rsidR="0001130A" w:rsidRPr="00EA705F">
        <w:rPr>
          <w:rFonts w:cstheme="minorHAnsi"/>
          <w:i/>
          <w:iCs/>
          <w:sz w:val="20"/>
          <w:szCs w:val="20"/>
        </w:rPr>
        <w:t>seeth</w:t>
      </w:r>
      <w:proofErr w:type="spellEnd"/>
      <w:r w:rsidR="0001130A" w:rsidRPr="00EA705F">
        <w:rPr>
          <w:rFonts w:cstheme="minorHAnsi"/>
          <w:i/>
          <w:iCs/>
          <w:sz w:val="20"/>
          <w:szCs w:val="20"/>
        </w:rPr>
        <w:t xml:space="preserve"> the blood upon the lintel, and on the two side posts, the LORD will pass over the door, and will not suffer the destroyer to come in unto your houses to smite you.</w:t>
      </w:r>
      <w:r w:rsidRPr="00EA705F">
        <w:rPr>
          <w:rFonts w:cstheme="minorHAnsi"/>
          <w:i/>
          <w:iCs/>
          <w:sz w:val="20"/>
          <w:szCs w:val="20"/>
        </w:rPr>
        <w:t xml:space="preserve"> </w:t>
      </w:r>
      <w:r w:rsidR="0001130A" w:rsidRPr="00EA705F">
        <w:rPr>
          <w:rFonts w:cstheme="minorHAnsi"/>
          <w:i/>
          <w:iCs/>
          <w:sz w:val="20"/>
          <w:szCs w:val="20"/>
          <w:vertAlign w:val="superscript"/>
        </w:rPr>
        <w:t>24</w:t>
      </w:r>
      <w:r w:rsidR="0001130A" w:rsidRPr="00EA705F">
        <w:rPr>
          <w:rFonts w:cstheme="minorHAnsi"/>
          <w:i/>
          <w:iCs/>
          <w:sz w:val="20"/>
          <w:szCs w:val="20"/>
        </w:rPr>
        <w:t xml:space="preserve">And ye shall observe this thing for an ordinance to thee and to thy sons </w:t>
      </w:r>
      <w:proofErr w:type="spellStart"/>
      <w:r w:rsidR="0001130A" w:rsidRPr="00EA705F">
        <w:rPr>
          <w:rFonts w:cstheme="minorHAnsi"/>
          <w:i/>
          <w:iCs/>
          <w:sz w:val="20"/>
          <w:szCs w:val="20"/>
        </w:rPr>
        <w:t>for ever</w:t>
      </w:r>
      <w:proofErr w:type="spellEnd"/>
      <w:r w:rsidR="0001130A" w:rsidRPr="00EA705F">
        <w:rPr>
          <w:rFonts w:cstheme="minorHAnsi"/>
          <w:i/>
          <w:iCs/>
          <w:sz w:val="20"/>
          <w:szCs w:val="20"/>
        </w:rPr>
        <w:t>.</w:t>
      </w:r>
      <w:r w:rsidRPr="00EA705F">
        <w:rPr>
          <w:rFonts w:cstheme="minorHAnsi"/>
          <w:i/>
          <w:iCs/>
          <w:sz w:val="20"/>
          <w:szCs w:val="20"/>
        </w:rPr>
        <w:t xml:space="preserve"> </w:t>
      </w:r>
      <w:r w:rsidR="0001130A" w:rsidRPr="00EA705F">
        <w:rPr>
          <w:rFonts w:cstheme="minorHAnsi"/>
          <w:i/>
          <w:iCs/>
          <w:sz w:val="20"/>
          <w:szCs w:val="20"/>
          <w:vertAlign w:val="superscript"/>
        </w:rPr>
        <w:t>25</w:t>
      </w:r>
      <w:r w:rsidR="0001130A" w:rsidRPr="00EA705F">
        <w:rPr>
          <w:rFonts w:cstheme="minorHAnsi"/>
          <w:i/>
          <w:iCs/>
          <w:sz w:val="20"/>
          <w:szCs w:val="20"/>
        </w:rPr>
        <w:t>And it shall come to pass, when ye be come to the land which the LORD will give you, according as he hath promised, that ye shall keep this service.</w:t>
      </w:r>
    </w:p>
    <w:p w14:paraId="3FC5DD1D" w14:textId="77777777" w:rsidR="00FC7CFB" w:rsidRPr="00FC7CFB" w:rsidRDefault="00FC7CFB" w:rsidP="00FC7CFB">
      <w:pPr>
        <w:rPr>
          <w:rFonts w:cstheme="minorHAnsi"/>
          <w:sz w:val="20"/>
          <w:szCs w:val="20"/>
        </w:rPr>
      </w:pPr>
    </w:p>
    <w:p w14:paraId="30A4D698" w14:textId="3CC7928B" w:rsidR="0001130A" w:rsidRPr="00FC7CFB" w:rsidRDefault="0001130A" w:rsidP="003F2AD9">
      <w:pPr>
        <w:jc w:val="center"/>
        <w:rPr>
          <w:rFonts w:cstheme="minorHAnsi"/>
          <w:sz w:val="20"/>
          <w:szCs w:val="20"/>
        </w:rPr>
      </w:pPr>
      <w:r w:rsidRPr="00FC7CFB">
        <w:rPr>
          <w:rFonts w:cstheme="minorHAnsi"/>
          <w:b/>
          <w:bCs/>
          <w:sz w:val="20"/>
          <w:szCs w:val="20"/>
        </w:rPr>
        <w:t>This is to be a memorial of God’s deliverance and a shadow of what’s to come</w:t>
      </w:r>
      <w:r w:rsidR="003F2AD9">
        <w:rPr>
          <w:rFonts w:cstheme="minorHAnsi"/>
          <w:b/>
          <w:bCs/>
          <w:sz w:val="20"/>
          <w:szCs w:val="20"/>
        </w:rPr>
        <w:t xml:space="preserve">: </w:t>
      </w:r>
      <w:r w:rsidRPr="003F2AD9">
        <w:rPr>
          <w:rFonts w:cstheme="minorHAnsi"/>
          <w:b/>
          <w:bCs/>
          <w:sz w:val="20"/>
          <w:szCs w:val="20"/>
        </w:rPr>
        <w:t>The Messiah</w:t>
      </w:r>
    </w:p>
    <w:p w14:paraId="2A25C75D" w14:textId="77777777" w:rsidR="0001130A" w:rsidRPr="00FC7CFB" w:rsidRDefault="0001130A" w:rsidP="0001130A">
      <w:pPr>
        <w:rPr>
          <w:rFonts w:cstheme="minorHAnsi"/>
          <w:sz w:val="20"/>
          <w:szCs w:val="20"/>
        </w:rPr>
      </w:pPr>
    </w:p>
    <w:p w14:paraId="058673E5" w14:textId="1D25242F" w:rsidR="0001130A" w:rsidRPr="00EA705F" w:rsidRDefault="0001130A" w:rsidP="0001130A">
      <w:pPr>
        <w:rPr>
          <w:rFonts w:cstheme="minorHAnsi"/>
          <w:i/>
          <w:iCs/>
          <w:sz w:val="20"/>
          <w:szCs w:val="20"/>
        </w:rPr>
      </w:pPr>
      <w:r w:rsidRPr="00EA705F">
        <w:rPr>
          <w:rFonts w:cstheme="minorHAnsi"/>
          <w:b/>
          <w:bCs/>
          <w:sz w:val="20"/>
          <w:szCs w:val="20"/>
        </w:rPr>
        <w:t>Exodus 12:26</w:t>
      </w:r>
      <w:r w:rsidR="003F2AD9" w:rsidRPr="00EA705F">
        <w:rPr>
          <w:rFonts w:cstheme="minorHAnsi"/>
          <w:b/>
          <w:bCs/>
          <w:sz w:val="20"/>
          <w:szCs w:val="20"/>
        </w:rPr>
        <w:t>-29</w:t>
      </w:r>
      <w:r w:rsidR="003F2AD9">
        <w:rPr>
          <w:rFonts w:cstheme="minorHAnsi"/>
          <w:sz w:val="20"/>
          <w:szCs w:val="20"/>
        </w:rPr>
        <w:t xml:space="preserve"> </w:t>
      </w:r>
      <w:r w:rsidR="003F2AD9" w:rsidRPr="00EA705F">
        <w:rPr>
          <w:rFonts w:cstheme="minorHAnsi"/>
          <w:i/>
          <w:iCs/>
          <w:sz w:val="20"/>
          <w:szCs w:val="20"/>
          <w:vertAlign w:val="superscript"/>
        </w:rPr>
        <w:t>26</w:t>
      </w:r>
      <w:r w:rsidR="003F2AD9" w:rsidRPr="00EA705F">
        <w:rPr>
          <w:rFonts w:cstheme="minorHAnsi"/>
          <w:i/>
          <w:iCs/>
          <w:sz w:val="20"/>
          <w:szCs w:val="20"/>
        </w:rPr>
        <w:t>And it shall come to pass, when your children shall say unto you, What mean ye by this service?</w:t>
      </w:r>
      <w:r w:rsidR="003F2AD9" w:rsidRPr="00EA705F">
        <w:rPr>
          <w:rFonts w:cstheme="minorHAnsi"/>
          <w:i/>
          <w:iCs/>
          <w:sz w:val="20"/>
          <w:szCs w:val="20"/>
        </w:rPr>
        <w:t xml:space="preserve"> </w:t>
      </w:r>
      <w:r w:rsidRPr="00EA705F">
        <w:rPr>
          <w:rFonts w:cstheme="minorHAnsi"/>
          <w:i/>
          <w:iCs/>
          <w:sz w:val="20"/>
          <w:szCs w:val="20"/>
          <w:vertAlign w:val="superscript"/>
        </w:rPr>
        <w:t>27</w:t>
      </w:r>
      <w:r w:rsidRPr="00EA705F">
        <w:rPr>
          <w:rFonts w:cstheme="minorHAnsi"/>
          <w:i/>
          <w:iCs/>
          <w:sz w:val="20"/>
          <w:szCs w:val="20"/>
        </w:rPr>
        <w:t xml:space="preserve">That ye shall say, It is the sacrifice of the LORD'S </w:t>
      </w:r>
      <w:proofErr w:type="spellStart"/>
      <w:r w:rsidRPr="00EA705F">
        <w:rPr>
          <w:rFonts w:cstheme="minorHAnsi"/>
          <w:i/>
          <w:iCs/>
          <w:sz w:val="20"/>
          <w:szCs w:val="20"/>
        </w:rPr>
        <w:t>passover</w:t>
      </w:r>
      <w:proofErr w:type="spellEnd"/>
      <w:r w:rsidRPr="00EA705F">
        <w:rPr>
          <w:rFonts w:cstheme="minorHAnsi"/>
          <w:i/>
          <w:iCs/>
          <w:sz w:val="20"/>
          <w:szCs w:val="20"/>
        </w:rPr>
        <w:t>, who passed over the houses of the children of Israel in Egypt, when he smote the Egyptians, and delivered our houses. And the people bowed the head and worshipped.</w:t>
      </w:r>
      <w:r w:rsidR="003F2AD9" w:rsidRPr="00EA705F">
        <w:rPr>
          <w:rFonts w:cstheme="minorHAnsi"/>
          <w:i/>
          <w:iCs/>
          <w:sz w:val="20"/>
          <w:szCs w:val="20"/>
        </w:rPr>
        <w:t xml:space="preserve"> </w:t>
      </w:r>
      <w:r w:rsidR="003F2AD9" w:rsidRPr="00EA705F">
        <w:rPr>
          <w:rFonts w:cstheme="minorHAnsi"/>
          <w:i/>
          <w:iCs/>
          <w:sz w:val="20"/>
          <w:szCs w:val="20"/>
          <w:vertAlign w:val="superscript"/>
        </w:rPr>
        <w:t>2</w:t>
      </w:r>
      <w:r w:rsidRPr="00EA705F">
        <w:rPr>
          <w:rFonts w:cstheme="minorHAnsi"/>
          <w:i/>
          <w:iCs/>
          <w:sz w:val="20"/>
          <w:szCs w:val="20"/>
          <w:vertAlign w:val="superscript"/>
        </w:rPr>
        <w:t>9</w:t>
      </w:r>
      <w:r w:rsidRPr="00EA705F">
        <w:rPr>
          <w:rFonts w:cstheme="minorHAnsi"/>
          <w:i/>
          <w:iCs/>
          <w:sz w:val="20"/>
          <w:szCs w:val="20"/>
        </w:rPr>
        <w:t xml:space="preserve">The next day John </w:t>
      </w:r>
      <w:proofErr w:type="spellStart"/>
      <w:r w:rsidRPr="00EA705F">
        <w:rPr>
          <w:rFonts w:cstheme="minorHAnsi"/>
          <w:i/>
          <w:iCs/>
          <w:sz w:val="20"/>
          <w:szCs w:val="20"/>
        </w:rPr>
        <w:t>seeth</w:t>
      </w:r>
      <w:proofErr w:type="spellEnd"/>
      <w:r w:rsidRPr="00EA705F">
        <w:rPr>
          <w:rFonts w:cstheme="minorHAnsi"/>
          <w:i/>
          <w:iCs/>
          <w:sz w:val="20"/>
          <w:szCs w:val="20"/>
        </w:rPr>
        <w:t xml:space="preserve"> Jesus coming unto him, and saith, Behold the Lamb of God, which taketh away the sin of the world.</w:t>
      </w:r>
      <w:r w:rsidR="003F2AD9" w:rsidRPr="00EA705F">
        <w:rPr>
          <w:rFonts w:cstheme="minorHAnsi"/>
          <w:i/>
          <w:iCs/>
          <w:sz w:val="20"/>
          <w:szCs w:val="20"/>
        </w:rPr>
        <w:t xml:space="preserve"> </w:t>
      </w:r>
    </w:p>
    <w:p w14:paraId="1218CE98" w14:textId="77777777" w:rsidR="0001130A" w:rsidRPr="00EA705F" w:rsidRDefault="0001130A" w:rsidP="0001130A">
      <w:pPr>
        <w:rPr>
          <w:rFonts w:cstheme="minorHAnsi"/>
          <w:i/>
          <w:iCs/>
          <w:sz w:val="20"/>
          <w:szCs w:val="20"/>
        </w:rPr>
      </w:pPr>
    </w:p>
    <w:p w14:paraId="5CBA4BBF" w14:textId="77777777" w:rsidR="0001130A" w:rsidRPr="003F2AD9" w:rsidRDefault="0001130A" w:rsidP="003F2AD9">
      <w:pPr>
        <w:jc w:val="center"/>
        <w:rPr>
          <w:rFonts w:cstheme="minorHAnsi"/>
          <w:b/>
          <w:bCs/>
          <w:sz w:val="20"/>
          <w:szCs w:val="20"/>
        </w:rPr>
      </w:pPr>
      <w:r w:rsidRPr="003F2AD9">
        <w:rPr>
          <w:rFonts w:cstheme="minorHAnsi"/>
          <w:b/>
          <w:bCs/>
          <w:sz w:val="20"/>
          <w:szCs w:val="20"/>
        </w:rPr>
        <w:t>The blood red cord tied in her window will bring deliverance to Rahab and her family!</w:t>
      </w:r>
    </w:p>
    <w:p w14:paraId="71F8D6DE" w14:textId="77777777" w:rsidR="0001130A" w:rsidRPr="00FC7CFB" w:rsidRDefault="0001130A" w:rsidP="0001130A">
      <w:pPr>
        <w:rPr>
          <w:rFonts w:cstheme="minorHAnsi"/>
          <w:sz w:val="20"/>
          <w:szCs w:val="20"/>
        </w:rPr>
      </w:pPr>
    </w:p>
    <w:p w14:paraId="4BEED86E" w14:textId="2064B2B5" w:rsidR="003F2AD9" w:rsidRPr="00FC7CFB" w:rsidRDefault="0001130A" w:rsidP="003F2AD9">
      <w:pPr>
        <w:rPr>
          <w:rFonts w:cstheme="minorHAnsi"/>
          <w:sz w:val="20"/>
          <w:szCs w:val="20"/>
        </w:rPr>
      </w:pPr>
      <w:r w:rsidRPr="00EA705F">
        <w:rPr>
          <w:rFonts w:cstheme="minorHAnsi"/>
          <w:b/>
          <w:bCs/>
          <w:sz w:val="20"/>
          <w:szCs w:val="20"/>
        </w:rPr>
        <w:t>Acts 16:30</w:t>
      </w:r>
      <w:r w:rsidR="003F2AD9" w:rsidRPr="00EA705F">
        <w:rPr>
          <w:rFonts w:cstheme="minorHAnsi"/>
          <w:b/>
          <w:bCs/>
          <w:sz w:val="20"/>
          <w:szCs w:val="20"/>
        </w:rPr>
        <w:t>-31</w:t>
      </w:r>
      <w:r w:rsidR="003F2AD9">
        <w:rPr>
          <w:rFonts w:cstheme="minorHAnsi"/>
          <w:sz w:val="20"/>
          <w:szCs w:val="20"/>
        </w:rPr>
        <w:t xml:space="preserve"> </w:t>
      </w:r>
      <w:r w:rsidR="003F2AD9" w:rsidRPr="00EA705F">
        <w:rPr>
          <w:rFonts w:cstheme="minorHAnsi"/>
          <w:i/>
          <w:iCs/>
          <w:sz w:val="20"/>
          <w:szCs w:val="20"/>
        </w:rPr>
        <w:t>And brought them out, and said, Sirs, what must I do to be saved?</w:t>
      </w:r>
      <w:r w:rsidR="003F2AD9" w:rsidRPr="00EA705F">
        <w:rPr>
          <w:rFonts w:cstheme="minorHAnsi"/>
          <w:i/>
          <w:iCs/>
          <w:sz w:val="20"/>
          <w:szCs w:val="20"/>
        </w:rPr>
        <w:t xml:space="preserve"> </w:t>
      </w:r>
      <w:r w:rsidR="003F2AD9" w:rsidRPr="00EA705F">
        <w:rPr>
          <w:rFonts w:cstheme="minorHAnsi"/>
          <w:i/>
          <w:iCs/>
          <w:sz w:val="20"/>
          <w:szCs w:val="20"/>
          <w:vertAlign w:val="superscript"/>
        </w:rPr>
        <w:t>31</w:t>
      </w:r>
      <w:r w:rsidR="003F2AD9" w:rsidRPr="00EA705F">
        <w:rPr>
          <w:rFonts w:cstheme="minorHAnsi"/>
          <w:i/>
          <w:iCs/>
          <w:sz w:val="20"/>
          <w:szCs w:val="20"/>
        </w:rPr>
        <w:t>And they said, Believe on the Lord Jesus Christ, and thou shalt be saved, and thy house</w:t>
      </w:r>
      <w:r w:rsidR="003F2AD9" w:rsidRPr="00FC7CFB">
        <w:rPr>
          <w:rFonts w:cstheme="minorHAnsi"/>
          <w:sz w:val="20"/>
          <w:szCs w:val="20"/>
        </w:rPr>
        <w:t>.</w:t>
      </w:r>
    </w:p>
    <w:p w14:paraId="7DB218BF" w14:textId="1697CC18" w:rsidR="0001130A" w:rsidRPr="00FC7CFB" w:rsidRDefault="003F2AD9" w:rsidP="0001130A">
      <w:pPr>
        <w:rPr>
          <w:rFonts w:cstheme="minorHAnsi"/>
          <w:sz w:val="20"/>
          <w:szCs w:val="20"/>
        </w:rPr>
      </w:pPr>
      <w:r w:rsidRPr="00EA705F">
        <w:rPr>
          <w:rFonts w:cstheme="minorHAnsi"/>
          <w:b/>
          <w:bCs/>
          <w:sz w:val="20"/>
          <w:szCs w:val="20"/>
        </w:rPr>
        <w:t>Romans 10:13</w:t>
      </w:r>
      <w:r>
        <w:rPr>
          <w:rFonts w:cstheme="minorHAnsi"/>
          <w:sz w:val="20"/>
          <w:szCs w:val="20"/>
        </w:rPr>
        <w:t xml:space="preserve"> </w:t>
      </w:r>
      <w:r w:rsidR="0001130A" w:rsidRPr="00EA705F">
        <w:rPr>
          <w:rFonts w:cstheme="minorHAnsi"/>
          <w:i/>
          <w:iCs/>
          <w:sz w:val="20"/>
          <w:szCs w:val="20"/>
        </w:rPr>
        <w:t>For whosoever shall call upon the name of the Lord shall be saved.</w:t>
      </w:r>
    </w:p>
    <w:p w14:paraId="3E973C02" w14:textId="77777777" w:rsidR="0001130A" w:rsidRPr="00FC7CFB" w:rsidRDefault="0001130A" w:rsidP="0001130A">
      <w:pPr>
        <w:rPr>
          <w:rFonts w:cstheme="minorHAnsi"/>
          <w:sz w:val="20"/>
          <w:szCs w:val="20"/>
        </w:rPr>
      </w:pPr>
    </w:p>
    <w:p w14:paraId="4AE5E23B" w14:textId="587D6E56" w:rsidR="0001130A" w:rsidRPr="003F2AD9" w:rsidRDefault="0001130A" w:rsidP="003F2AD9">
      <w:pPr>
        <w:jc w:val="center"/>
        <w:rPr>
          <w:rFonts w:cstheme="minorHAnsi"/>
          <w:b/>
          <w:bCs/>
          <w:sz w:val="20"/>
          <w:szCs w:val="20"/>
        </w:rPr>
      </w:pPr>
      <w:r w:rsidRPr="003F2AD9">
        <w:rPr>
          <w:rFonts w:cstheme="minorHAnsi"/>
          <w:b/>
          <w:bCs/>
          <w:sz w:val="20"/>
          <w:szCs w:val="20"/>
        </w:rPr>
        <w:t>2. Accountability</w:t>
      </w:r>
    </w:p>
    <w:p w14:paraId="7024D28A" w14:textId="77777777" w:rsidR="0001130A" w:rsidRPr="00FC7CFB" w:rsidRDefault="0001130A" w:rsidP="0001130A">
      <w:pPr>
        <w:rPr>
          <w:rFonts w:cstheme="minorHAnsi"/>
          <w:sz w:val="20"/>
          <w:szCs w:val="20"/>
        </w:rPr>
      </w:pPr>
    </w:p>
    <w:p w14:paraId="52496007" w14:textId="67132BE9" w:rsidR="003F2AD9" w:rsidRPr="00EA705F" w:rsidRDefault="0001130A" w:rsidP="003F2AD9">
      <w:pPr>
        <w:rPr>
          <w:bCs/>
          <w:i/>
          <w:iCs/>
          <w:color w:val="000000" w:themeColor="text1"/>
          <w:sz w:val="20"/>
          <w:szCs w:val="20"/>
        </w:rPr>
      </w:pPr>
      <w:r w:rsidRPr="00EA705F">
        <w:rPr>
          <w:rFonts w:cstheme="minorHAnsi"/>
          <w:b/>
          <w:bCs/>
          <w:sz w:val="20"/>
          <w:szCs w:val="20"/>
        </w:rPr>
        <w:t>Joshua 2:19</w:t>
      </w:r>
      <w:r w:rsidR="003F2AD9" w:rsidRPr="00EA705F">
        <w:rPr>
          <w:rFonts w:cstheme="minorHAnsi"/>
          <w:b/>
          <w:bCs/>
          <w:sz w:val="20"/>
          <w:szCs w:val="20"/>
        </w:rPr>
        <w:t>-20</w:t>
      </w:r>
      <w:r w:rsidR="003F2AD9">
        <w:rPr>
          <w:rFonts w:cstheme="minorHAnsi"/>
          <w:sz w:val="20"/>
          <w:szCs w:val="20"/>
        </w:rPr>
        <w:t xml:space="preserve"> </w:t>
      </w:r>
      <w:r w:rsidR="003F2AD9" w:rsidRPr="00EA705F">
        <w:rPr>
          <w:bCs/>
          <w:i/>
          <w:iCs/>
          <w:color w:val="000000" w:themeColor="text1"/>
          <w:sz w:val="20"/>
          <w:szCs w:val="20"/>
          <w:vertAlign w:val="superscript"/>
        </w:rPr>
        <w:t>19</w:t>
      </w:r>
      <w:r w:rsidR="003F2AD9" w:rsidRPr="00EA705F">
        <w:rPr>
          <w:bCs/>
          <w:i/>
          <w:iCs/>
          <w:color w:val="000000" w:themeColor="text1"/>
          <w:sz w:val="20"/>
          <w:szCs w:val="20"/>
        </w:rPr>
        <w:t xml:space="preserve"> And it shall be, that whosoever shall go out of the doors of thy house into the street, his blood shall be upon his head, and we will be guiltless: and whosoever shall be with thee in the house, his blood shall be on our head, if any hand be upon him. </w:t>
      </w:r>
      <w:r w:rsidR="003F2AD9" w:rsidRPr="00EA705F">
        <w:rPr>
          <w:bCs/>
          <w:i/>
          <w:iCs/>
          <w:color w:val="000000" w:themeColor="text1"/>
          <w:sz w:val="20"/>
          <w:szCs w:val="20"/>
          <w:vertAlign w:val="superscript"/>
        </w:rPr>
        <w:t>20</w:t>
      </w:r>
      <w:r w:rsidR="003F2AD9" w:rsidRPr="00EA705F">
        <w:rPr>
          <w:bCs/>
          <w:i/>
          <w:iCs/>
          <w:color w:val="000000" w:themeColor="text1"/>
          <w:sz w:val="20"/>
          <w:szCs w:val="20"/>
        </w:rPr>
        <w:t xml:space="preserve"> And if thou utter this our business, then we will be quit of thine oath which thou hast made us to swear.”</w:t>
      </w:r>
      <w:r w:rsidR="003F2AD9" w:rsidRPr="00EA705F">
        <w:rPr>
          <w:bCs/>
          <w:i/>
          <w:iCs/>
          <w:sz w:val="18"/>
          <w:szCs w:val="18"/>
        </w:rPr>
        <w:t xml:space="preserve"> </w:t>
      </w:r>
    </w:p>
    <w:p w14:paraId="58532781" w14:textId="63F5C854" w:rsidR="0001130A" w:rsidRPr="00FC7CFB" w:rsidRDefault="0001130A" w:rsidP="0001130A">
      <w:pPr>
        <w:rPr>
          <w:rFonts w:cstheme="minorHAnsi"/>
          <w:sz w:val="20"/>
          <w:szCs w:val="20"/>
        </w:rPr>
      </w:pPr>
    </w:p>
    <w:p w14:paraId="7862924C" w14:textId="77777777" w:rsidR="003F2AD9" w:rsidRPr="00EA705F" w:rsidRDefault="0001130A" w:rsidP="003F2AD9">
      <w:pPr>
        <w:rPr>
          <w:bCs/>
          <w:i/>
          <w:iCs/>
          <w:color w:val="000000" w:themeColor="text1"/>
          <w:sz w:val="28"/>
          <w:szCs w:val="28"/>
        </w:rPr>
      </w:pPr>
      <w:r w:rsidRPr="00EA705F">
        <w:rPr>
          <w:rFonts w:cstheme="minorHAnsi"/>
          <w:b/>
          <w:bCs/>
          <w:sz w:val="20"/>
          <w:szCs w:val="20"/>
        </w:rPr>
        <w:t>Joshua 2:18</w:t>
      </w:r>
      <w:r w:rsidR="003F2AD9">
        <w:rPr>
          <w:rFonts w:cstheme="minorHAnsi"/>
          <w:sz w:val="20"/>
          <w:szCs w:val="20"/>
        </w:rPr>
        <w:t xml:space="preserve"> </w:t>
      </w:r>
      <w:r w:rsidR="003F2AD9" w:rsidRPr="00EA705F">
        <w:rPr>
          <w:bCs/>
          <w:i/>
          <w:iCs/>
          <w:color w:val="000000" w:themeColor="text1"/>
          <w:sz w:val="20"/>
          <w:szCs w:val="20"/>
        </w:rPr>
        <w:t>“</w:t>
      </w:r>
      <w:r w:rsidR="003F2AD9" w:rsidRPr="00EA705F">
        <w:rPr>
          <w:bCs/>
          <w:i/>
          <w:iCs/>
          <w:color w:val="000000" w:themeColor="text1"/>
          <w:sz w:val="20"/>
          <w:szCs w:val="20"/>
          <w:vertAlign w:val="superscript"/>
        </w:rPr>
        <w:t>18</w:t>
      </w:r>
      <w:r w:rsidR="003F2AD9" w:rsidRPr="00EA705F">
        <w:rPr>
          <w:bCs/>
          <w:i/>
          <w:iCs/>
          <w:color w:val="000000" w:themeColor="text1"/>
          <w:sz w:val="20"/>
          <w:szCs w:val="20"/>
        </w:rPr>
        <w:t xml:space="preserve">…and thou shalt bring thy father, and thy mother, and thy brethren, and all thy father's household, home unto thee.” </w:t>
      </w:r>
    </w:p>
    <w:p w14:paraId="1FF04C9C" w14:textId="7893614C" w:rsidR="0001130A" w:rsidRPr="00EA705F" w:rsidRDefault="0001130A" w:rsidP="0001130A">
      <w:pPr>
        <w:rPr>
          <w:rFonts w:cstheme="minorHAnsi"/>
          <w:i/>
          <w:iCs/>
          <w:sz w:val="20"/>
          <w:szCs w:val="20"/>
        </w:rPr>
      </w:pPr>
    </w:p>
    <w:p w14:paraId="445A2926" w14:textId="626C4AC3" w:rsidR="0001130A" w:rsidRPr="00FC7CFB" w:rsidRDefault="003F2AD9" w:rsidP="0001130A">
      <w:pPr>
        <w:rPr>
          <w:rFonts w:cstheme="minorHAnsi"/>
          <w:sz w:val="20"/>
          <w:szCs w:val="20"/>
        </w:rPr>
      </w:pPr>
      <w:r w:rsidRPr="00EA705F">
        <w:rPr>
          <w:rFonts w:cstheme="minorHAnsi"/>
          <w:b/>
          <w:bCs/>
          <w:sz w:val="20"/>
          <w:szCs w:val="20"/>
        </w:rPr>
        <w:lastRenderedPageBreak/>
        <w:t>Matthew 28:19</w:t>
      </w:r>
      <w:r w:rsidRPr="00EA705F">
        <w:rPr>
          <w:rFonts w:cstheme="minorHAnsi"/>
          <w:b/>
          <w:bCs/>
          <w:sz w:val="20"/>
          <w:szCs w:val="20"/>
        </w:rPr>
        <w:t>-20</w:t>
      </w:r>
      <w:r w:rsidR="00EA705F">
        <w:rPr>
          <w:rFonts w:cstheme="minorHAnsi"/>
          <w:sz w:val="20"/>
          <w:szCs w:val="20"/>
          <w:vertAlign w:val="superscript"/>
        </w:rPr>
        <w:t xml:space="preserve"> </w:t>
      </w:r>
      <w:r w:rsidRPr="00EA705F">
        <w:rPr>
          <w:rFonts w:cstheme="minorHAnsi"/>
          <w:i/>
          <w:iCs/>
          <w:sz w:val="20"/>
          <w:szCs w:val="20"/>
          <w:vertAlign w:val="superscript"/>
        </w:rPr>
        <w:t>19</w:t>
      </w:r>
      <w:r w:rsidRPr="00EA705F">
        <w:rPr>
          <w:rFonts w:cstheme="minorHAnsi"/>
          <w:i/>
          <w:iCs/>
          <w:sz w:val="20"/>
          <w:szCs w:val="20"/>
        </w:rPr>
        <w:t>Go ye therefore, and teach all nations, baptizing them in the name of the Father, and of the Son, and of the Holy Ghost:</w:t>
      </w:r>
      <w:r w:rsidRPr="00EA705F">
        <w:rPr>
          <w:rFonts w:cstheme="minorHAnsi"/>
          <w:i/>
          <w:iCs/>
          <w:sz w:val="20"/>
          <w:szCs w:val="20"/>
        </w:rPr>
        <w:t xml:space="preserve"> </w:t>
      </w:r>
      <w:r w:rsidR="0001130A" w:rsidRPr="00EA705F">
        <w:rPr>
          <w:rFonts w:cstheme="minorHAnsi"/>
          <w:i/>
          <w:iCs/>
          <w:sz w:val="20"/>
          <w:szCs w:val="20"/>
          <w:vertAlign w:val="superscript"/>
        </w:rPr>
        <w:t>20</w:t>
      </w:r>
      <w:r w:rsidR="0001130A" w:rsidRPr="00EA705F">
        <w:rPr>
          <w:rFonts w:cstheme="minorHAnsi"/>
          <w:i/>
          <w:iCs/>
          <w:sz w:val="20"/>
          <w:szCs w:val="20"/>
        </w:rPr>
        <w:t xml:space="preserve">Teaching them to observe all things whatsoever I have commanded you: and, lo, I am with you </w:t>
      </w:r>
      <w:proofErr w:type="spellStart"/>
      <w:r w:rsidR="0001130A" w:rsidRPr="00EA705F">
        <w:rPr>
          <w:rFonts w:cstheme="minorHAnsi"/>
          <w:i/>
          <w:iCs/>
          <w:sz w:val="20"/>
          <w:szCs w:val="20"/>
        </w:rPr>
        <w:t>alway</w:t>
      </w:r>
      <w:proofErr w:type="spellEnd"/>
      <w:r w:rsidR="0001130A" w:rsidRPr="00EA705F">
        <w:rPr>
          <w:rFonts w:cstheme="minorHAnsi"/>
          <w:i/>
          <w:iCs/>
          <w:sz w:val="20"/>
          <w:szCs w:val="20"/>
        </w:rPr>
        <w:t>, even unto the end of the world. Amen.</w:t>
      </w:r>
    </w:p>
    <w:p w14:paraId="0B7B51ED" w14:textId="27C901CF" w:rsidR="0001130A" w:rsidRPr="00EA705F" w:rsidRDefault="003F2AD9" w:rsidP="0001130A">
      <w:pPr>
        <w:rPr>
          <w:rFonts w:cstheme="minorHAnsi"/>
          <w:i/>
          <w:iCs/>
          <w:sz w:val="20"/>
          <w:szCs w:val="20"/>
        </w:rPr>
      </w:pPr>
      <w:r w:rsidRPr="00EA705F">
        <w:rPr>
          <w:rFonts w:cstheme="minorHAnsi"/>
          <w:b/>
          <w:bCs/>
          <w:sz w:val="20"/>
          <w:szCs w:val="20"/>
        </w:rPr>
        <w:t>Romans 10:12</w:t>
      </w:r>
      <w:r>
        <w:rPr>
          <w:rFonts w:cstheme="minorHAnsi"/>
          <w:sz w:val="20"/>
          <w:szCs w:val="20"/>
        </w:rPr>
        <w:t xml:space="preserve"> </w:t>
      </w:r>
      <w:r w:rsidR="0001130A" w:rsidRPr="00EA705F">
        <w:rPr>
          <w:rFonts w:cstheme="minorHAnsi"/>
          <w:i/>
          <w:iCs/>
          <w:sz w:val="20"/>
          <w:szCs w:val="20"/>
        </w:rPr>
        <w:t>For there is no difference between the Jew and the Greek: for the same Lord over all is rich unto all that call upon him.</w:t>
      </w:r>
    </w:p>
    <w:p w14:paraId="76D054F5" w14:textId="7317A0D6" w:rsidR="0001130A" w:rsidRPr="00EA705F" w:rsidRDefault="003F2AD9" w:rsidP="0001130A">
      <w:pPr>
        <w:rPr>
          <w:rFonts w:cstheme="minorHAnsi"/>
          <w:i/>
          <w:iCs/>
          <w:sz w:val="20"/>
          <w:szCs w:val="20"/>
        </w:rPr>
      </w:pPr>
      <w:r w:rsidRPr="00EA705F">
        <w:rPr>
          <w:rFonts w:cstheme="minorHAnsi"/>
          <w:b/>
          <w:bCs/>
          <w:sz w:val="20"/>
          <w:szCs w:val="20"/>
        </w:rPr>
        <w:t>Joshua 2:19</w:t>
      </w:r>
      <w:r>
        <w:rPr>
          <w:rFonts w:cstheme="minorHAnsi"/>
          <w:sz w:val="20"/>
          <w:szCs w:val="20"/>
        </w:rPr>
        <w:t xml:space="preserve"> </w:t>
      </w:r>
      <w:r w:rsidR="0001130A" w:rsidRPr="00EA705F">
        <w:rPr>
          <w:rFonts w:cstheme="minorHAnsi"/>
          <w:i/>
          <w:iCs/>
          <w:sz w:val="20"/>
          <w:szCs w:val="20"/>
        </w:rPr>
        <w:t>And it shall be, that whosoever shall go out of the doors of thy house into the street, his blood shall be upon his head, and we will be guiltless…</w:t>
      </w:r>
    </w:p>
    <w:p w14:paraId="31582C72" w14:textId="77777777" w:rsidR="0001130A" w:rsidRPr="00FC7CFB" w:rsidRDefault="0001130A" w:rsidP="0001130A">
      <w:pPr>
        <w:rPr>
          <w:rFonts w:cstheme="minorHAnsi"/>
          <w:sz w:val="20"/>
          <w:szCs w:val="20"/>
        </w:rPr>
      </w:pPr>
    </w:p>
    <w:p w14:paraId="56A9E778" w14:textId="6C82226F" w:rsidR="0001130A" w:rsidRPr="003F2AD9" w:rsidRDefault="0001130A" w:rsidP="003F2AD9">
      <w:pPr>
        <w:jc w:val="center"/>
        <w:rPr>
          <w:rFonts w:cstheme="minorHAnsi"/>
          <w:b/>
          <w:bCs/>
          <w:sz w:val="20"/>
          <w:szCs w:val="20"/>
        </w:rPr>
      </w:pPr>
      <w:r w:rsidRPr="003F2AD9">
        <w:rPr>
          <w:rFonts w:cstheme="minorHAnsi"/>
          <w:b/>
          <w:bCs/>
          <w:sz w:val="20"/>
          <w:szCs w:val="20"/>
        </w:rPr>
        <w:t>This is a picture or our loving Lord, taking responsibility for our lives, as He looked on fallen man, and chose to come to earth in the form of a servant to serve humanity with not only His life,…but also His death.</w:t>
      </w:r>
    </w:p>
    <w:p w14:paraId="611BE33D" w14:textId="665A2F21" w:rsidR="0001130A" w:rsidRPr="00EA705F" w:rsidRDefault="003F2AD9" w:rsidP="003F2AD9">
      <w:pPr>
        <w:jc w:val="center"/>
        <w:rPr>
          <w:rFonts w:cstheme="minorHAnsi"/>
          <w:i/>
          <w:iCs/>
          <w:sz w:val="20"/>
          <w:szCs w:val="20"/>
        </w:rPr>
      </w:pPr>
      <w:r w:rsidRPr="00EA705F">
        <w:rPr>
          <w:rFonts w:cstheme="minorHAnsi"/>
          <w:i/>
          <w:iCs/>
          <w:sz w:val="20"/>
          <w:szCs w:val="20"/>
        </w:rPr>
        <w:t>John 15:13</w:t>
      </w:r>
      <w:r w:rsidRPr="00EA705F">
        <w:rPr>
          <w:rFonts w:cstheme="minorHAnsi"/>
          <w:i/>
          <w:iCs/>
          <w:sz w:val="20"/>
          <w:szCs w:val="20"/>
        </w:rPr>
        <w:t xml:space="preserve"> </w:t>
      </w:r>
      <w:r w:rsidR="0001130A" w:rsidRPr="00EA705F">
        <w:rPr>
          <w:rFonts w:cstheme="minorHAnsi"/>
          <w:i/>
          <w:iCs/>
          <w:sz w:val="20"/>
          <w:szCs w:val="20"/>
        </w:rPr>
        <w:t>Greater love hath no man than this, that a man lay down his life for his friends.</w:t>
      </w:r>
    </w:p>
    <w:p w14:paraId="05E987CF" w14:textId="77777777" w:rsidR="0001130A" w:rsidRPr="00FC7CFB" w:rsidRDefault="0001130A" w:rsidP="0001130A">
      <w:pPr>
        <w:rPr>
          <w:rFonts w:cstheme="minorHAnsi"/>
          <w:sz w:val="20"/>
          <w:szCs w:val="20"/>
        </w:rPr>
      </w:pPr>
    </w:p>
    <w:p w14:paraId="3F8C3C6E" w14:textId="77777777" w:rsidR="0001130A" w:rsidRPr="00FC7CFB" w:rsidRDefault="0001130A" w:rsidP="0001130A">
      <w:pPr>
        <w:rPr>
          <w:rFonts w:cstheme="minorHAnsi"/>
          <w:sz w:val="20"/>
          <w:szCs w:val="20"/>
        </w:rPr>
      </w:pPr>
    </w:p>
    <w:p w14:paraId="7114490D" w14:textId="0241C7C5" w:rsidR="003F2AD9" w:rsidRPr="003F2AD9" w:rsidRDefault="003F2AD9" w:rsidP="003F2AD9">
      <w:pPr>
        <w:rPr>
          <w:bCs/>
          <w:i/>
          <w:iCs/>
          <w:color w:val="000000" w:themeColor="text1"/>
          <w:sz w:val="20"/>
          <w:szCs w:val="20"/>
        </w:rPr>
      </w:pPr>
      <w:r w:rsidRPr="00EA705F">
        <w:rPr>
          <w:b/>
          <w:color w:val="000000" w:themeColor="text1"/>
          <w:sz w:val="20"/>
          <w:szCs w:val="20"/>
        </w:rPr>
        <w:t>Matthew 26:17-20</w:t>
      </w:r>
      <w:r w:rsidRPr="003F2AD9">
        <w:rPr>
          <w:bCs/>
          <w:i/>
          <w:iCs/>
          <w:color w:val="000000" w:themeColor="text1"/>
          <w:sz w:val="20"/>
          <w:szCs w:val="20"/>
        </w:rPr>
        <w:t xml:space="preserve"> “</w:t>
      </w:r>
      <w:r w:rsidRPr="003F2AD9">
        <w:rPr>
          <w:bCs/>
          <w:i/>
          <w:iCs/>
          <w:color w:val="000000" w:themeColor="text1"/>
          <w:sz w:val="20"/>
          <w:szCs w:val="20"/>
          <w:vertAlign w:val="superscript"/>
        </w:rPr>
        <w:t>17</w:t>
      </w:r>
      <w:r w:rsidRPr="003F2AD9">
        <w:rPr>
          <w:bCs/>
          <w:i/>
          <w:iCs/>
          <w:color w:val="000000" w:themeColor="text1"/>
          <w:sz w:val="20"/>
          <w:szCs w:val="20"/>
        </w:rPr>
        <w:t xml:space="preserve"> Now the first day of the feast of unleavened bread the disciples came to Jesus, saying unto him, Where wilt thou that we prepare for thee to eat the </w:t>
      </w:r>
      <w:proofErr w:type="spellStart"/>
      <w:r w:rsidRPr="003F2AD9">
        <w:rPr>
          <w:bCs/>
          <w:i/>
          <w:iCs/>
          <w:color w:val="000000" w:themeColor="text1"/>
          <w:sz w:val="20"/>
          <w:szCs w:val="20"/>
        </w:rPr>
        <w:t>passover</w:t>
      </w:r>
      <w:proofErr w:type="spellEnd"/>
      <w:r w:rsidRPr="003F2AD9">
        <w:rPr>
          <w:bCs/>
          <w:i/>
          <w:iCs/>
          <w:color w:val="000000" w:themeColor="text1"/>
          <w:sz w:val="20"/>
          <w:szCs w:val="20"/>
        </w:rPr>
        <w:t xml:space="preserve">? </w:t>
      </w:r>
      <w:r w:rsidRPr="003F2AD9">
        <w:rPr>
          <w:bCs/>
          <w:i/>
          <w:iCs/>
          <w:color w:val="000000" w:themeColor="text1"/>
          <w:sz w:val="20"/>
          <w:szCs w:val="20"/>
          <w:vertAlign w:val="superscript"/>
        </w:rPr>
        <w:t>18</w:t>
      </w:r>
      <w:r w:rsidRPr="003F2AD9">
        <w:rPr>
          <w:bCs/>
          <w:i/>
          <w:iCs/>
          <w:color w:val="000000" w:themeColor="text1"/>
          <w:sz w:val="20"/>
          <w:szCs w:val="20"/>
        </w:rPr>
        <w:t xml:space="preserve"> And he said, Go into the city to such a man, and say unto him, The Master saith, My time is at hand; I will keep the </w:t>
      </w:r>
      <w:proofErr w:type="spellStart"/>
      <w:r w:rsidRPr="003F2AD9">
        <w:rPr>
          <w:bCs/>
          <w:i/>
          <w:iCs/>
          <w:color w:val="000000" w:themeColor="text1"/>
          <w:sz w:val="20"/>
          <w:szCs w:val="20"/>
        </w:rPr>
        <w:t>passover</w:t>
      </w:r>
      <w:proofErr w:type="spellEnd"/>
      <w:r w:rsidRPr="003F2AD9">
        <w:rPr>
          <w:bCs/>
          <w:i/>
          <w:iCs/>
          <w:color w:val="000000" w:themeColor="text1"/>
          <w:sz w:val="20"/>
          <w:szCs w:val="20"/>
        </w:rPr>
        <w:t xml:space="preserve"> at thy house with my disciples. </w:t>
      </w:r>
      <w:r w:rsidRPr="003F2AD9">
        <w:rPr>
          <w:bCs/>
          <w:i/>
          <w:iCs/>
          <w:color w:val="000000" w:themeColor="text1"/>
          <w:sz w:val="20"/>
          <w:szCs w:val="20"/>
          <w:vertAlign w:val="superscript"/>
        </w:rPr>
        <w:t>19</w:t>
      </w:r>
      <w:r w:rsidRPr="003F2AD9">
        <w:rPr>
          <w:bCs/>
          <w:i/>
          <w:iCs/>
          <w:color w:val="000000" w:themeColor="text1"/>
          <w:sz w:val="20"/>
          <w:szCs w:val="20"/>
        </w:rPr>
        <w:t xml:space="preserve"> And the disciples did as Jesus had appointed them; and they made ready the </w:t>
      </w:r>
      <w:proofErr w:type="spellStart"/>
      <w:r w:rsidRPr="003F2AD9">
        <w:rPr>
          <w:bCs/>
          <w:i/>
          <w:iCs/>
          <w:color w:val="000000" w:themeColor="text1"/>
          <w:sz w:val="20"/>
          <w:szCs w:val="20"/>
        </w:rPr>
        <w:t>passover</w:t>
      </w:r>
      <w:proofErr w:type="spellEnd"/>
      <w:r w:rsidRPr="003F2AD9">
        <w:rPr>
          <w:bCs/>
          <w:i/>
          <w:iCs/>
          <w:color w:val="000000" w:themeColor="text1"/>
          <w:sz w:val="20"/>
          <w:szCs w:val="20"/>
        </w:rPr>
        <w:t xml:space="preserve">. </w:t>
      </w:r>
      <w:r w:rsidRPr="003F2AD9">
        <w:rPr>
          <w:bCs/>
          <w:i/>
          <w:iCs/>
          <w:color w:val="000000" w:themeColor="text1"/>
          <w:sz w:val="20"/>
          <w:szCs w:val="20"/>
          <w:vertAlign w:val="superscript"/>
        </w:rPr>
        <w:t>20</w:t>
      </w:r>
      <w:r w:rsidRPr="003F2AD9">
        <w:rPr>
          <w:bCs/>
          <w:i/>
          <w:iCs/>
          <w:color w:val="000000" w:themeColor="text1"/>
          <w:sz w:val="20"/>
          <w:szCs w:val="20"/>
        </w:rPr>
        <w:t xml:space="preserve"> Now when the even was come, he sat down with the twelve.”</w:t>
      </w:r>
      <w:r w:rsidRPr="003F2AD9">
        <w:rPr>
          <w:bCs/>
          <w:color w:val="000000" w:themeColor="text1"/>
          <w:sz w:val="18"/>
          <w:szCs w:val="18"/>
        </w:rPr>
        <w:t xml:space="preserve"> </w:t>
      </w:r>
    </w:p>
    <w:p w14:paraId="03AFDF67" w14:textId="77777777" w:rsidR="003F2AD9" w:rsidRDefault="003F2AD9" w:rsidP="003F2AD9">
      <w:pPr>
        <w:jc w:val="center"/>
        <w:rPr>
          <w:rFonts w:cstheme="minorHAnsi"/>
          <w:b/>
          <w:bCs/>
          <w:sz w:val="20"/>
          <w:szCs w:val="20"/>
        </w:rPr>
      </w:pPr>
    </w:p>
    <w:p w14:paraId="58BE291E" w14:textId="07B9F31A" w:rsidR="0001130A" w:rsidRPr="003F2AD9" w:rsidRDefault="0001130A" w:rsidP="003F2AD9">
      <w:pPr>
        <w:jc w:val="center"/>
        <w:rPr>
          <w:rFonts w:cstheme="minorHAnsi"/>
          <w:b/>
          <w:bCs/>
          <w:sz w:val="20"/>
          <w:szCs w:val="20"/>
        </w:rPr>
      </w:pPr>
      <w:r w:rsidRPr="003F2AD9">
        <w:rPr>
          <w:rFonts w:cstheme="minorHAnsi"/>
          <w:b/>
          <w:bCs/>
          <w:sz w:val="20"/>
          <w:szCs w:val="20"/>
        </w:rPr>
        <w:t>The Passover is pointing to</w:t>
      </w:r>
      <w:r w:rsidR="003F2AD9" w:rsidRPr="003F2AD9">
        <w:rPr>
          <w:rFonts w:cstheme="minorHAnsi"/>
          <w:b/>
          <w:bCs/>
          <w:sz w:val="20"/>
          <w:szCs w:val="20"/>
        </w:rPr>
        <w:t xml:space="preserve"> </w:t>
      </w:r>
      <w:r w:rsidRPr="003F2AD9">
        <w:rPr>
          <w:rFonts w:cstheme="minorHAnsi"/>
          <w:b/>
          <w:bCs/>
          <w:sz w:val="20"/>
          <w:szCs w:val="20"/>
        </w:rPr>
        <w:t>(John 1:29) “….the Lamb of God which taketh away the sin of the world.”</w:t>
      </w:r>
    </w:p>
    <w:p w14:paraId="75FA6535" w14:textId="77777777" w:rsidR="003F2AD9" w:rsidRPr="003F2AD9" w:rsidRDefault="0001130A" w:rsidP="003F2AD9">
      <w:pPr>
        <w:jc w:val="center"/>
        <w:rPr>
          <w:rFonts w:cstheme="minorHAnsi"/>
          <w:b/>
          <w:bCs/>
          <w:sz w:val="20"/>
          <w:szCs w:val="20"/>
        </w:rPr>
      </w:pPr>
      <w:r w:rsidRPr="003F2AD9">
        <w:rPr>
          <w:rFonts w:cstheme="minorHAnsi"/>
          <w:b/>
          <w:bCs/>
          <w:sz w:val="20"/>
          <w:szCs w:val="20"/>
        </w:rPr>
        <w:t>Pictured in the Exodus from Egypt and in the window of Rahab.</w:t>
      </w:r>
      <w:r w:rsidR="003F2AD9" w:rsidRPr="003F2AD9">
        <w:rPr>
          <w:rFonts w:cstheme="minorHAnsi"/>
          <w:b/>
          <w:bCs/>
          <w:sz w:val="20"/>
          <w:szCs w:val="20"/>
        </w:rPr>
        <w:t xml:space="preserve"> </w:t>
      </w:r>
    </w:p>
    <w:p w14:paraId="67176F56" w14:textId="77777777" w:rsidR="003F2AD9" w:rsidRPr="003F2AD9" w:rsidRDefault="0001130A" w:rsidP="003F2AD9">
      <w:pPr>
        <w:jc w:val="center"/>
        <w:rPr>
          <w:rFonts w:cstheme="minorHAnsi"/>
          <w:b/>
          <w:bCs/>
          <w:sz w:val="20"/>
          <w:szCs w:val="20"/>
        </w:rPr>
      </w:pPr>
      <w:r w:rsidRPr="003F2AD9">
        <w:rPr>
          <w:rFonts w:cstheme="minorHAnsi"/>
          <w:b/>
          <w:bCs/>
          <w:sz w:val="20"/>
          <w:szCs w:val="20"/>
        </w:rPr>
        <w:t xml:space="preserve">When Jesus, the Lamb of God, sits down to eat the Passover, instead of celebrating what is to come; </w:t>
      </w:r>
    </w:p>
    <w:p w14:paraId="3662C23C" w14:textId="2209A54E" w:rsidR="0001130A" w:rsidRPr="003F2AD9" w:rsidRDefault="0001130A" w:rsidP="003F2AD9">
      <w:pPr>
        <w:jc w:val="center"/>
        <w:rPr>
          <w:rFonts w:cstheme="minorHAnsi"/>
          <w:b/>
          <w:bCs/>
          <w:sz w:val="20"/>
          <w:szCs w:val="20"/>
        </w:rPr>
      </w:pPr>
      <w:r w:rsidRPr="003F2AD9">
        <w:rPr>
          <w:rFonts w:cstheme="minorHAnsi"/>
          <w:b/>
          <w:bCs/>
          <w:sz w:val="20"/>
          <w:szCs w:val="20"/>
        </w:rPr>
        <w:t>Jesus is going to make it a celebration of</w:t>
      </w:r>
      <w:r w:rsidR="003F2AD9" w:rsidRPr="003F2AD9">
        <w:rPr>
          <w:rFonts w:cstheme="minorHAnsi"/>
          <w:b/>
          <w:bCs/>
          <w:sz w:val="20"/>
          <w:szCs w:val="20"/>
        </w:rPr>
        <w:t xml:space="preserve"> </w:t>
      </w:r>
      <w:r w:rsidRPr="003F2AD9">
        <w:rPr>
          <w:rFonts w:cstheme="minorHAnsi"/>
          <w:b/>
          <w:bCs/>
          <w:sz w:val="20"/>
          <w:szCs w:val="20"/>
        </w:rPr>
        <w:t>Who has come.</w:t>
      </w:r>
    </w:p>
    <w:p w14:paraId="49A894C2" w14:textId="606AB933" w:rsidR="003F2AD9" w:rsidRPr="003F2AD9" w:rsidRDefault="003F2AD9" w:rsidP="003F2AD9">
      <w:pPr>
        <w:rPr>
          <w:bCs/>
          <w:i/>
          <w:iCs/>
          <w:color w:val="000000" w:themeColor="text1"/>
          <w:sz w:val="20"/>
          <w:szCs w:val="20"/>
        </w:rPr>
      </w:pPr>
      <w:r w:rsidRPr="00EA705F">
        <w:rPr>
          <w:b/>
          <w:color w:val="000000" w:themeColor="text1"/>
          <w:sz w:val="20"/>
          <w:szCs w:val="20"/>
        </w:rPr>
        <w:t>Matthew 26:26-28</w:t>
      </w:r>
      <w:r w:rsidRPr="003F2AD9">
        <w:rPr>
          <w:bCs/>
          <w:i/>
          <w:iCs/>
          <w:color w:val="000000" w:themeColor="text1"/>
          <w:sz w:val="20"/>
          <w:szCs w:val="20"/>
        </w:rPr>
        <w:t xml:space="preserve"> “And as they were eating, Jesus took bread, and blessed it, and brake it, and gave it to the disciples, and said, Take, eat; this is my body. </w:t>
      </w:r>
      <w:r w:rsidRPr="003F2AD9">
        <w:rPr>
          <w:bCs/>
          <w:i/>
          <w:iCs/>
          <w:color w:val="000000" w:themeColor="text1"/>
          <w:sz w:val="20"/>
          <w:szCs w:val="20"/>
          <w:vertAlign w:val="superscript"/>
        </w:rPr>
        <w:t>27</w:t>
      </w:r>
      <w:r w:rsidRPr="003F2AD9">
        <w:rPr>
          <w:bCs/>
          <w:i/>
          <w:iCs/>
          <w:color w:val="000000" w:themeColor="text1"/>
          <w:sz w:val="20"/>
          <w:szCs w:val="20"/>
        </w:rPr>
        <w:t xml:space="preserve"> And he took the cup, and gave thanks, and gave it to them, saying, Drink ye all of it; </w:t>
      </w:r>
      <w:r w:rsidRPr="003F2AD9">
        <w:rPr>
          <w:bCs/>
          <w:i/>
          <w:iCs/>
          <w:color w:val="000000" w:themeColor="text1"/>
          <w:sz w:val="20"/>
          <w:szCs w:val="20"/>
          <w:vertAlign w:val="superscript"/>
        </w:rPr>
        <w:t>28</w:t>
      </w:r>
      <w:r w:rsidRPr="003F2AD9">
        <w:rPr>
          <w:bCs/>
          <w:i/>
          <w:iCs/>
          <w:color w:val="000000" w:themeColor="text1"/>
          <w:sz w:val="20"/>
          <w:szCs w:val="20"/>
        </w:rPr>
        <w:t xml:space="preserve"> For this is my blood of the new testament, which is shed for many for the remission of sins.”</w:t>
      </w:r>
      <w:r w:rsidRPr="003F2AD9">
        <w:rPr>
          <w:bCs/>
          <w:color w:val="000000" w:themeColor="text1"/>
          <w:sz w:val="18"/>
          <w:szCs w:val="18"/>
        </w:rPr>
        <w:t xml:space="preserve"> </w:t>
      </w:r>
    </w:p>
    <w:p w14:paraId="7067E398" w14:textId="77777777" w:rsidR="0001130A" w:rsidRPr="00FC7CFB" w:rsidRDefault="0001130A" w:rsidP="0001130A">
      <w:pPr>
        <w:rPr>
          <w:rFonts w:cstheme="minorHAnsi"/>
          <w:sz w:val="20"/>
          <w:szCs w:val="20"/>
        </w:rPr>
      </w:pPr>
    </w:p>
    <w:p w14:paraId="1830AD72" w14:textId="60E6A1E8" w:rsidR="003F2AD9" w:rsidRPr="003F2AD9" w:rsidRDefault="003F2AD9" w:rsidP="003F2AD9">
      <w:pPr>
        <w:rPr>
          <w:bCs/>
          <w:i/>
          <w:iCs/>
          <w:color w:val="000000" w:themeColor="text1"/>
          <w:sz w:val="21"/>
          <w:szCs w:val="21"/>
        </w:rPr>
      </w:pPr>
      <w:r w:rsidRPr="003F2AD9">
        <w:rPr>
          <w:bCs/>
          <w:color w:val="000000" w:themeColor="text1"/>
          <w:sz w:val="21"/>
          <w:szCs w:val="21"/>
        </w:rPr>
        <w:t>Colossians 2:16-17</w:t>
      </w:r>
      <w:r w:rsidRPr="003F2AD9">
        <w:rPr>
          <w:bCs/>
          <w:i/>
          <w:iCs/>
          <w:color w:val="000000" w:themeColor="text1"/>
          <w:sz w:val="21"/>
          <w:szCs w:val="21"/>
        </w:rPr>
        <w:t xml:space="preserve"> “</w:t>
      </w:r>
      <w:r w:rsidRPr="003F2AD9">
        <w:rPr>
          <w:bCs/>
          <w:i/>
          <w:iCs/>
          <w:color w:val="000000" w:themeColor="text1"/>
          <w:sz w:val="21"/>
          <w:szCs w:val="21"/>
          <w:vertAlign w:val="superscript"/>
        </w:rPr>
        <w:t>16</w:t>
      </w:r>
      <w:r w:rsidRPr="003F2AD9">
        <w:rPr>
          <w:bCs/>
          <w:i/>
          <w:iCs/>
          <w:color w:val="000000" w:themeColor="text1"/>
          <w:sz w:val="21"/>
          <w:szCs w:val="21"/>
        </w:rPr>
        <w:t xml:space="preserve"> Let no man therefore judge you in meat, or in drink, or in respect of an holyday, or of the new moon, or of the sabbath days: </w:t>
      </w:r>
      <w:r w:rsidRPr="003F2AD9">
        <w:rPr>
          <w:bCs/>
          <w:i/>
          <w:iCs/>
          <w:color w:val="000000" w:themeColor="text1"/>
          <w:sz w:val="21"/>
          <w:szCs w:val="21"/>
          <w:vertAlign w:val="superscript"/>
        </w:rPr>
        <w:t>17</w:t>
      </w:r>
      <w:r w:rsidRPr="003F2AD9">
        <w:rPr>
          <w:bCs/>
          <w:i/>
          <w:iCs/>
          <w:color w:val="000000" w:themeColor="text1"/>
          <w:sz w:val="21"/>
          <w:szCs w:val="21"/>
        </w:rPr>
        <w:t xml:space="preserve"> Which are a shadow of things to come; but the body is of Christ.</w:t>
      </w:r>
      <w:r w:rsidRPr="003F2AD9">
        <w:rPr>
          <w:bCs/>
          <w:color w:val="000000" w:themeColor="text1"/>
          <w:sz w:val="20"/>
          <w:szCs w:val="20"/>
        </w:rPr>
        <w:t xml:space="preserve"> “</w:t>
      </w:r>
    </w:p>
    <w:p w14:paraId="4703D493" w14:textId="77777777" w:rsidR="0001130A" w:rsidRPr="00FC7CFB" w:rsidRDefault="0001130A" w:rsidP="0001130A">
      <w:pPr>
        <w:rPr>
          <w:rFonts w:cstheme="minorHAnsi"/>
          <w:sz w:val="20"/>
          <w:szCs w:val="20"/>
        </w:rPr>
      </w:pPr>
    </w:p>
    <w:p w14:paraId="78FEE803" w14:textId="5ED77D11" w:rsidR="0001130A" w:rsidRPr="00FC7CFB" w:rsidRDefault="003F2AD9" w:rsidP="0001130A">
      <w:pPr>
        <w:rPr>
          <w:rFonts w:cstheme="minorHAnsi"/>
          <w:sz w:val="20"/>
          <w:szCs w:val="20"/>
        </w:rPr>
      </w:pPr>
      <w:r w:rsidRPr="00EA705F">
        <w:rPr>
          <w:rFonts w:cstheme="minorHAnsi"/>
          <w:b/>
          <w:bCs/>
          <w:sz w:val="20"/>
          <w:szCs w:val="20"/>
        </w:rPr>
        <w:t>Isaiah 45:23</w:t>
      </w:r>
      <w:r>
        <w:rPr>
          <w:rFonts w:cstheme="minorHAnsi"/>
          <w:sz w:val="20"/>
          <w:szCs w:val="20"/>
        </w:rPr>
        <w:t xml:space="preserve"> </w:t>
      </w:r>
      <w:r w:rsidR="0001130A" w:rsidRPr="00EA705F">
        <w:rPr>
          <w:rFonts w:cstheme="minorHAnsi"/>
          <w:i/>
          <w:iCs/>
          <w:sz w:val="20"/>
          <w:szCs w:val="20"/>
        </w:rPr>
        <w:t>I have sworn by myself, the word is gone out of my mouth in righteousness, and shall not return, That unto me every knee shall bow, every tongue shall swear.</w:t>
      </w:r>
    </w:p>
    <w:p w14:paraId="6617A869" w14:textId="77777777" w:rsidR="0001130A" w:rsidRPr="00FC7CFB" w:rsidRDefault="0001130A" w:rsidP="0001130A">
      <w:pPr>
        <w:rPr>
          <w:rFonts w:cstheme="minorHAnsi"/>
          <w:sz w:val="20"/>
          <w:szCs w:val="20"/>
        </w:rPr>
      </w:pPr>
    </w:p>
    <w:p w14:paraId="70EEF2DB" w14:textId="6052C6F6" w:rsidR="0001130A" w:rsidRPr="00FC7CFB" w:rsidRDefault="003F2AD9" w:rsidP="0001130A">
      <w:pPr>
        <w:rPr>
          <w:rFonts w:cstheme="minorHAnsi"/>
          <w:sz w:val="20"/>
          <w:szCs w:val="20"/>
        </w:rPr>
      </w:pPr>
      <w:r w:rsidRPr="00EA705F">
        <w:rPr>
          <w:rFonts w:cstheme="minorHAnsi"/>
          <w:b/>
          <w:bCs/>
          <w:sz w:val="20"/>
          <w:szCs w:val="20"/>
        </w:rPr>
        <w:t>Joshua 2:19b</w:t>
      </w:r>
      <w:r>
        <w:rPr>
          <w:rFonts w:cstheme="minorHAnsi"/>
          <w:sz w:val="20"/>
          <w:szCs w:val="20"/>
        </w:rPr>
        <w:t xml:space="preserve"> “</w:t>
      </w:r>
      <w:r w:rsidR="0001130A" w:rsidRPr="00FC7CFB">
        <w:rPr>
          <w:rFonts w:cstheme="minorHAnsi"/>
          <w:sz w:val="20"/>
          <w:szCs w:val="20"/>
        </w:rPr>
        <w:t>… we will be guiltless: and whosoever shall be with thee in the house, his blood shall be on our head, if any hand be upon him.</w:t>
      </w:r>
      <w:r>
        <w:rPr>
          <w:rFonts w:cstheme="minorHAnsi"/>
          <w:sz w:val="20"/>
          <w:szCs w:val="20"/>
        </w:rPr>
        <w:t>”</w:t>
      </w:r>
    </w:p>
    <w:p w14:paraId="4CD53717" w14:textId="2789376A" w:rsidR="0001130A" w:rsidRPr="00FC7CFB" w:rsidRDefault="003F2AD9" w:rsidP="0001130A">
      <w:pPr>
        <w:rPr>
          <w:rFonts w:cstheme="minorHAnsi"/>
          <w:sz w:val="20"/>
          <w:szCs w:val="20"/>
        </w:rPr>
      </w:pPr>
      <w:r w:rsidRPr="00EA705F">
        <w:rPr>
          <w:rFonts w:cstheme="minorHAnsi"/>
          <w:b/>
          <w:bCs/>
          <w:sz w:val="20"/>
          <w:szCs w:val="20"/>
        </w:rPr>
        <w:t>1 Peter 1:15</w:t>
      </w:r>
      <w:r>
        <w:rPr>
          <w:rFonts w:cstheme="minorHAnsi"/>
          <w:sz w:val="20"/>
          <w:szCs w:val="20"/>
        </w:rPr>
        <w:t xml:space="preserve"> </w:t>
      </w:r>
      <w:r w:rsidR="0001130A" w:rsidRPr="00EA705F">
        <w:rPr>
          <w:rFonts w:cstheme="minorHAnsi"/>
          <w:i/>
          <w:iCs/>
          <w:sz w:val="20"/>
          <w:szCs w:val="20"/>
        </w:rPr>
        <w:t>But as he which hath called you is holy, so be ye holy in all manner of conversation;</w:t>
      </w:r>
    </w:p>
    <w:p w14:paraId="6159133E" w14:textId="3248DF38" w:rsidR="0001130A" w:rsidRPr="00EA705F" w:rsidRDefault="003F2AD9" w:rsidP="0001130A">
      <w:pPr>
        <w:rPr>
          <w:rFonts w:cstheme="minorHAnsi"/>
          <w:i/>
          <w:iCs/>
          <w:sz w:val="20"/>
          <w:szCs w:val="20"/>
        </w:rPr>
      </w:pPr>
      <w:r w:rsidRPr="00EA705F">
        <w:rPr>
          <w:rFonts w:cstheme="minorHAnsi"/>
          <w:b/>
          <w:bCs/>
          <w:sz w:val="20"/>
          <w:szCs w:val="20"/>
        </w:rPr>
        <w:t>Mark 8:34</w:t>
      </w:r>
      <w:r>
        <w:rPr>
          <w:rFonts w:cstheme="minorHAnsi"/>
          <w:sz w:val="20"/>
          <w:szCs w:val="20"/>
        </w:rPr>
        <w:t xml:space="preserve"> </w:t>
      </w:r>
      <w:r w:rsidR="0001130A" w:rsidRPr="00EA705F">
        <w:rPr>
          <w:rFonts w:cstheme="minorHAnsi"/>
          <w:i/>
          <w:iCs/>
          <w:sz w:val="20"/>
          <w:szCs w:val="20"/>
        </w:rPr>
        <w:t>And when he had called the people unto him with his disciples also, he said unto them, Whosoever will come after me, let him deny himself, and take up his cross, and follow me.</w:t>
      </w:r>
    </w:p>
    <w:p w14:paraId="2DF14A22" w14:textId="5A862DDC" w:rsidR="0001130A" w:rsidRPr="00EA705F" w:rsidRDefault="003F2AD9" w:rsidP="0001130A">
      <w:pPr>
        <w:rPr>
          <w:rFonts w:cstheme="minorHAnsi"/>
          <w:i/>
          <w:iCs/>
          <w:sz w:val="20"/>
          <w:szCs w:val="20"/>
        </w:rPr>
      </w:pPr>
      <w:r w:rsidRPr="00EA705F">
        <w:rPr>
          <w:rFonts w:cstheme="minorHAnsi"/>
          <w:b/>
          <w:bCs/>
          <w:sz w:val="20"/>
          <w:szCs w:val="20"/>
        </w:rPr>
        <w:t>1 Corinthians 11:26</w:t>
      </w:r>
      <w:r w:rsidRPr="00EA705F">
        <w:rPr>
          <w:rFonts w:cstheme="minorHAnsi"/>
          <w:b/>
          <w:bCs/>
          <w:sz w:val="20"/>
          <w:szCs w:val="20"/>
        </w:rPr>
        <w:t>-28</w:t>
      </w:r>
      <w:r w:rsidRPr="00EA705F">
        <w:rPr>
          <w:rFonts w:cstheme="minorHAnsi"/>
          <w:i/>
          <w:iCs/>
          <w:sz w:val="20"/>
          <w:szCs w:val="20"/>
        </w:rPr>
        <w:t xml:space="preserve"> </w:t>
      </w:r>
      <w:r w:rsidR="0001130A" w:rsidRPr="00EA705F">
        <w:rPr>
          <w:rFonts w:cstheme="minorHAnsi"/>
          <w:i/>
          <w:iCs/>
          <w:sz w:val="20"/>
          <w:szCs w:val="20"/>
          <w:vertAlign w:val="superscript"/>
        </w:rPr>
        <w:t>26</w:t>
      </w:r>
      <w:r w:rsidR="0001130A" w:rsidRPr="00EA705F">
        <w:rPr>
          <w:rFonts w:cstheme="minorHAnsi"/>
          <w:i/>
          <w:iCs/>
          <w:sz w:val="20"/>
          <w:szCs w:val="20"/>
        </w:rPr>
        <w:t>For as often as ye eat this bread, and drink this cup, ye do shew the Lord's death till he come.</w:t>
      </w:r>
      <w:r w:rsidRPr="00EA705F">
        <w:rPr>
          <w:rFonts w:cstheme="minorHAnsi"/>
          <w:i/>
          <w:iCs/>
          <w:sz w:val="20"/>
          <w:szCs w:val="20"/>
        </w:rPr>
        <w:t xml:space="preserve"> </w:t>
      </w:r>
      <w:r w:rsidR="0001130A" w:rsidRPr="00EA705F">
        <w:rPr>
          <w:rFonts w:cstheme="minorHAnsi"/>
          <w:i/>
          <w:iCs/>
          <w:sz w:val="20"/>
          <w:szCs w:val="20"/>
          <w:vertAlign w:val="superscript"/>
        </w:rPr>
        <w:t>27</w:t>
      </w:r>
      <w:r w:rsidR="0001130A" w:rsidRPr="00EA705F">
        <w:rPr>
          <w:rFonts w:cstheme="minorHAnsi"/>
          <w:i/>
          <w:iCs/>
          <w:sz w:val="20"/>
          <w:szCs w:val="20"/>
        </w:rPr>
        <w:t>Wherefore whosoever shall eat this bread, and drink this cup of the Lord, unworthily, shall be guilty of the body and blood of the Lord.</w:t>
      </w:r>
      <w:r w:rsidRPr="00EA705F">
        <w:rPr>
          <w:rFonts w:cstheme="minorHAnsi"/>
          <w:i/>
          <w:iCs/>
          <w:sz w:val="20"/>
          <w:szCs w:val="20"/>
        </w:rPr>
        <w:t xml:space="preserve"> </w:t>
      </w:r>
      <w:r w:rsidR="0001130A" w:rsidRPr="00EA705F">
        <w:rPr>
          <w:rFonts w:cstheme="minorHAnsi"/>
          <w:i/>
          <w:iCs/>
          <w:sz w:val="20"/>
          <w:szCs w:val="20"/>
          <w:vertAlign w:val="superscript"/>
        </w:rPr>
        <w:t>28</w:t>
      </w:r>
      <w:r w:rsidR="0001130A" w:rsidRPr="00EA705F">
        <w:rPr>
          <w:rFonts w:cstheme="minorHAnsi"/>
          <w:i/>
          <w:iCs/>
          <w:sz w:val="20"/>
          <w:szCs w:val="20"/>
        </w:rPr>
        <w:t>But let a man examine himself, and so let him eat of that bread, and drink of that cup.</w:t>
      </w:r>
    </w:p>
    <w:p w14:paraId="1CB5D7DE" w14:textId="77777777" w:rsidR="0001130A" w:rsidRPr="00357262" w:rsidRDefault="0001130A" w:rsidP="0001130A">
      <w:pPr>
        <w:rPr>
          <w:rFonts w:cstheme="minorHAnsi"/>
          <w:b/>
          <w:bCs/>
          <w:sz w:val="20"/>
          <w:szCs w:val="20"/>
        </w:rPr>
      </w:pPr>
    </w:p>
    <w:p w14:paraId="7A4E6D7F" w14:textId="6CCF8508" w:rsidR="0001130A" w:rsidRPr="00357262" w:rsidRDefault="0001130A" w:rsidP="00357262">
      <w:pPr>
        <w:jc w:val="center"/>
        <w:rPr>
          <w:rFonts w:cstheme="minorHAnsi"/>
          <w:b/>
          <w:bCs/>
          <w:sz w:val="20"/>
          <w:szCs w:val="20"/>
        </w:rPr>
      </w:pPr>
      <w:r w:rsidRPr="00357262">
        <w:rPr>
          <w:rFonts w:cstheme="minorHAnsi"/>
          <w:b/>
          <w:bCs/>
          <w:sz w:val="20"/>
          <w:szCs w:val="20"/>
        </w:rPr>
        <w:t>In observing the Lord’s Supper….</w:t>
      </w:r>
    </w:p>
    <w:p w14:paraId="2DCBA1B7" w14:textId="77777777" w:rsidR="0001130A" w:rsidRPr="00357262" w:rsidRDefault="0001130A" w:rsidP="00357262">
      <w:pPr>
        <w:jc w:val="center"/>
        <w:rPr>
          <w:rFonts w:cstheme="minorHAnsi"/>
          <w:b/>
          <w:bCs/>
          <w:sz w:val="20"/>
          <w:szCs w:val="20"/>
        </w:rPr>
      </w:pPr>
      <w:r w:rsidRPr="00357262">
        <w:rPr>
          <w:rFonts w:cstheme="minorHAnsi"/>
          <w:b/>
          <w:bCs/>
          <w:sz w:val="20"/>
          <w:szCs w:val="20"/>
        </w:rPr>
        <w:t>We can either dishonor His sacrifice, by taking part while our hearts are polluted by sin, thus standing guilty before God.</w:t>
      </w:r>
    </w:p>
    <w:p w14:paraId="7807C32B" w14:textId="77777777" w:rsidR="0001130A" w:rsidRPr="00357262" w:rsidRDefault="0001130A" w:rsidP="00357262">
      <w:pPr>
        <w:jc w:val="center"/>
        <w:rPr>
          <w:rFonts w:cstheme="minorHAnsi"/>
          <w:b/>
          <w:bCs/>
          <w:sz w:val="20"/>
          <w:szCs w:val="20"/>
        </w:rPr>
      </w:pPr>
    </w:p>
    <w:p w14:paraId="07BE90C6" w14:textId="702F6D67" w:rsidR="003F2AD9" w:rsidRPr="00357262" w:rsidRDefault="0001130A" w:rsidP="00357262">
      <w:pPr>
        <w:jc w:val="center"/>
        <w:rPr>
          <w:rFonts w:cstheme="minorHAnsi"/>
          <w:b/>
          <w:bCs/>
          <w:sz w:val="20"/>
          <w:szCs w:val="20"/>
        </w:rPr>
      </w:pPr>
      <w:r w:rsidRPr="00357262">
        <w:rPr>
          <w:rFonts w:cstheme="minorHAnsi"/>
          <w:b/>
          <w:bCs/>
          <w:sz w:val="20"/>
          <w:szCs w:val="20"/>
        </w:rPr>
        <w:t>Or</w:t>
      </w:r>
    </w:p>
    <w:p w14:paraId="794D71A8" w14:textId="77777777" w:rsidR="003F2AD9" w:rsidRPr="00357262" w:rsidRDefault="003F2AD9" w:rsidP="00357262">
      <w:pPr>
        <w:jc w:val="center"/>
        <w:rPr>
          <w:rFonts w:cstheme="minorHAnsi"/>
          <w:b/>
          <w:bCs/>
          <w:sz w:val="20"/>
          <w:szCs w:val="20"/>
        </w:rPr>
      </w:pPr>
    </w:p>
    <w:p w14:paraId="46C19E7A" w14:textId="6684FF07" w:rsidR="0001130A" w:rsidRPr="00357262" w:rsidRDefault="00357262" w:rsidP="00357262">
      <w:pPr>
        <w:jc w:val="center"/>
        <w:rPr>
          <w:rFonts w:cstheme="minorHAnsi"/>
          <w:b/>
          <w:bCs/>
          <w:sz w:val="20"/>
          <w:szCs w:val="20"/>
        </w:rPr>
      </w:pPr>
      <w:r w:rsidRPr="00357262">
        <w:rPr>
          <w:rFonts w:cstheme="minorHAnsi"/>
          <w:b/>
          <w:bCs/>
          <w:sz w:val="20"/>
          <w:szCs w:val="20"/>
        </w:rPr>
        <w:t>W</w:t>
      </w:r>
      <w:r w:rsidR="0001130A" w:rsidRPr="00357262">
        <w:rPr>
          <w:rFonts w:cstheme="minorHAnsi"/>
          <w:b/>
          <w:bCs/>
          <w:sz w:val="20"/>
          <w:szCs w:val="20"/>
        </w:rPr>
        <w:t>e can be honest with Him and ourselves, forsaking our sins before Him and come together as a church to be:</w:t>
      </w:r>
    </w:p>
    <w:p w14:paraId="0CE97BCD" w14:textId="0D8D8DA7" w:rsidR="0001130A" w:rsidRDefault="0001130A" w:rsidP="00357262">
      <w:pPr>
        <w:jc w:val="center"/>
        <w:rPr>
          <w:rFonts w:cstheme="minorHAnsi"/>
          <w:b/>
          <w:bCs/>
          <w:sz w:val="20"/>
          <w:szCs w:val="20"/>
        </w:rPr>
      </w:pPr>
      <w:r w:rsidRPr="00357262">
        <w:rPr>
          <w:rFonts w:cstheme="minorHAnsi"/>
          <w:b/>
          <w:bCs/>
          <w:sz w:val="20"/>
          <w:szCs w:val="20"/>
        </w:rPr>
        <w:t>“Blameless Before God”</w:t>
      </w:r>
    </w:p>
    <w:p w14:paraId="0A7FF698" w14:textId="77777777" w:rsidR="00357262" w:rsidRPr="00357262" w:rsidRDefault="00357262" w:rsidP="00357262">
      <w:pPr>
        <w:jc w:val="center"/>
        <w:rPr>
          <w:rFonts w:cstheme="minorHAnsi"/>
          <w:b/>
          <w:bCs/>
          <w:sz w:val="20"/>
          <w:szCs w:val="20"/>
        </w:rPr>
      </w:pPr>
    </w:p>
    <w:p w14:paraId="57A8F28D" w14:textId="77777777" w:rsidR="00357262" w:rsidRPr="00357262" w:rsidRDefault="00357262" w:rsidP="00357262">
      <w:pPr>
        <w:jc w:val="center"/>
        <w:rPr>
          <w:b/>
          <w:color w:val="000000" w:themeColor="text1"/>
          <w:sz w:val="21"/>
          <w:szCs w:val="21"/>
        </w:rPr>
      </w:pPr>
      <w:r w:rsidRPr="00357262">
        <w:rPr>
          <w:b/>
          <w:color w:val="000000" w:themeColor="text1"/>
          <w:sz w:val="21"/>
          <w:szCs w:val="21"/>
        </w:rPr>
        <w:t xml:space="preserve">If we’re to </w:t>
      </w:r>
      <w:r w:rsidRPr="00357262">
        <w:rPr>
          <w:b/>
          <w:color w:val="000000" w:themeColor="text1"/>
          <w:sz w:val="21"/>
          <w:szCs w:val="21"/>
          <w:u w:val="single"/>
        </w:rPr>
        <w:t>be effective</w:t>
      </w:r>
      <w:r w:rsidRPr="00357262">
        <w:rPr>
          <w:b/>
          <w:color w:val="000000" w:themeColor="text1"/>
          <w:sz w:val="21"/>
          <w:szCs w:val="21"/>
        </w:rPr>
        <w:t xml:space="preserve"> for </w:t>
      </w:r>
      <w:r w:rsidRPr="00357262">
        <w:rPr>
          <w:b/>
          <w:i/>
          <w:iCs/>
          <w:color w:val="000000" w:themeColor="text1"/>
          <w:sz w:val="21"/>
          <w:szCs w:val="21"/>
        </w:rPr>
        <w:t>Christ</w:t>
      </w:r>
      <w:r w:rsidRPr="00357262">
        <w:rPr>
          <w:b/>
          <w:color w:val="000000" w:themeColor="text1"/>
          <w:sz w:val="21"/>
          <w:szCs w:val="21"/>
        </w:rPr>
        <w:t xml:space="preserve"> in this </w:t>
      </w:r>
      <w:r w:rsidRPr="00357262">
        <w:rPr>
          <w:b/>
          <w:color w:val="000000" w:themeColor="text1"/>
          <w:sz w:val="21"/>
          <w:szCs w:val="21"/>
          <w:u w:val="single"/>
        </w:rPr>
        <w:t>world</w:t>
      </w:r>
      <w:r w:rsidRPr="00357262">
        <w:rPr>
          <w:b/>
          <w:color w:val="000000" w:themeColor="text1"/>
          <w:sz w:val="21"/>
          <w:szCs w:val="21"/>
        </w:rPr>
        <w:t xml:space="preserve">, this </w:t>
      </w:r>
      <w:r w:rsidRPr="00357262">
        <w:rPr>
          <w:b/>
          <w:color w:val="000000" w:themeColor="text1"/>
          <w:sz w:val="21"/>
          <w:szCs w:val="21"/>
          <w:u w:val="single"/>
        </w:rPr>
        <w:t>must be</w:t>
      </w:r>
      <w:r w:rsidRPr="00357262">
        <w:rPr>
          <w:b/>
          <w:color w:val="000000" w:themeColor="text1"/>
          <w:sz w:val="21"/>
          <w:szCs w:val="21"/>
        </w:rPr>
        <w:t xml:space="preserve"> our </w:t>
      </w:r>
      <w:r w:rsidRPr="00357262">
        <w:rPr>
          <w:b/>
          <w:color w:val="000000" w:themeColor="text1"/>
          <w:sz w:val="21"/>
          <w:szCs w:val="21"/>
          <w:u w:val="single"/>
        </w:rPr>
        <w:t>daily desire</w:t>
      </w:r>
      <w:r w:rsidRPr="00357262">
        <w:rPr>
          <w:b/>
          <w:color w:val="000000" w:themeColor="text1"/>
          <w:sz w:val="21"/>
          <w:szCs w:val="21"/>
        </w:rPr>
        <w:t>.</w:t>
      </w:r>
    </w:p>
    <w:p w14:paraId="076DF76C" w14:textId="77777777" w:rsidR="00357262" w:rsidRPr="00357262" w:rsidRDefault="00357262" w:rsidP="00357262">
      <w:pPr>
        <w:jc w:val="center"/>
        <w:rPr>
          <w:b/>
          <w:color w:val="000000" w:themeColor="text1"/>
          <w:sz w:val="10"/>
          <w:szCs w:val="10"/>
        </w:rPr>
      </w:pPr>
    </w:p>
    <w:p w14:paraId="20B9A8CD" w14:textId="6A23DE29" w:rsidR="00357262" w:rsidRPr="00357262" w:rsidRDefault="00357262" w:rsidP="00357262">
      <w:pPr>
        <w:jc w:val="center"/>
        <w:rPr>
          <w:b/>
          <w:i/>
          <w:iCs/>
          <w:color w:val="000000" w:themeColor="text1"/>
          <w:sz w:val="21"/>
          <w:szCs w:val="21"/>
        </w:rPr>
      </w:pPr>
      <w:r w:rsidRPr="00357262">
        <w:rPr>
          <w:b/>
          <w:i/>
          <w:iCs/>
          <w:color w:val="000000" w:themeColor="text1"/>
          <w:sz w:val="21"/>
          <w:szCs w:val="21"/>
        </w:rPr>
        <w:t xml:space="preserve"> “Be ye holy, as I am holy.”</w:t>
      </w:r>
    </w:p>
    <w:p w14:paraId="1B0DE4EA" w14:textId="77777777" w:rsidR="00400EA2" w:rsidRPr="00FC7CFB" w:rsidRDefault="00E31760">
      <w:pPr>
        <w:rPr>
          <w:rFonts w:cstheme="minorHAnsi"/>
          <w:sz w:val="20"/>
          <w:szCs w:val="20"/>
        </w:rPr>
      </w:pPr>
    </w:p>
    <w:sectPr w:rsidR="00400EA2" w:rsidRPr="00FC7CFB" w:rsidSect="0001130A">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09D62" w14:textId="77777777" w:rsidR="00E31760" w:rsidRDefault="00E31760" w:rsidP="00D8728F">
      <w:r>
        <w:separator/>
      </w:r>
    </w:p>
  </w:endnote>
  <w:endnote w:type="continuationSeparator" w:id="0">
    <w:p w14:paraId="6E545682" w14:textId="77777777" w:rsidR="00E31760" w:rsidRDefault="00E31760" w:rsidP="00D8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8876840"/>
      <w:docPartObj>
        <w:docPartGallery w:val="Page Numbers (Bottom of Page)"/>
        <w:docPartUnique/>
      </w:docPartObj>
    </w:sdtPr>
    <w:sdtContent>
      <w:p w14:paraId="074ACE0C" w14:textId="3E13CDC8" w:rsidR="00D8728F" w:rsidRDefault="00D8728F" w:rsidP="00FD1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6E2E3" w14:textId="77777777" w:rsidR="00D8728F" w:rsidRDefault="00D8728F" w:rsidP="00D872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2308556"/>
      <w:docPartObj>
        <w:docPartGallery w:val="Page Numbers (Bottom of Page)"/>
        <w:docPartUnique/>
      </w:docPartObj>
    </w:sdtPr>
    <w:sdtContent>
      <w:p w14:paraId="7AECCE33" w14:textId="55D6CABB" w:rsidR="00D8728F" w:rsidRDefault="00D8728F" w:rsidP="00FD1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A78D84" w14:textId="77777777" w:rsidR="00D8728F" w:rsidRDefault="00D8728F" w:rsidP="00D872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EC7F1" w14:textId="77777777" w:rsidR="00E31760" w:rsidRDefault="00E31760" w:rsidP="00D8728F">
      <w:r>
        <w:separator/>
      </w:r>
    </w:p>
  </w:footnote>
  <w:footnote w:type="continuationSeparator" w:id="0">
    <w:p w14:paraId="2FB47B62" w14:textId="77777777" w:rsidR="00E31760" w:rsidRDefault="00E31760" w:rsidP="00D87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0A"/>
    <w:rsid w:val="0001130A"/>
    <w:rsid w:val="000921BA"/>
    <w:rsid w:val="00357262"/>
    <w:rsid w:val="003D4145"/>
    <w:rsid w:val="003F2AD9"/>
    <w:rsid w:val="00482341"/>
    <w:rsid w:val="004F5578"/>
    <w:rsid w:val="00507FC6"/>
    <w:rsid w:val="005B394F"/>
    <w:rsid w:val="006342F2"/>
    <w:rsid w:val="006A3E14"/>
    <w:rsid w:val="008C5BA9"/>
    <w:rsid w:val="009774BB"/>
    <w:rsid w:val="00A334D5"/>
    <w:rsid w:val="00AA5DE2"/>
    <w:rsid w:val="00C9223B"/>
    <w:rsid w:val="00D8728F"/>
    <w:rsid w:val="00DC4ABA"/>
    <w:rsid w:val="00E31760"/>
    <w:rsid w:val="00E71F8E"/>
    <w:rsid w:val="00E75E97"/>
    <w:rsid w:val="00EA705F"/>
    <w:rsid w:val="00F31500"/>
    <w:rsid w:val="00FC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DE530"/>
  <w14:defaultImageDpi w14:val="32767"/>
  <w15:chartTrackingRefBased/>
  <w15:docId w15:val="{DDAF1403-7D44-5A4E-817E-A2FBBD87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728F"/>
    <w:pPr>
      <w:tabs>
        <w:tab w:val="center" w:pos="4680"/>
        <w:tab w:val="right" w:pos="9360"/>
      </w:tabs>
    </w:pPr>
  </w:style>
  <w:style w:type="character" w:customStyle="1" w:styleId="FooterChar">
    <w:name w:val="Footer Char"/>
    <w:basedOn w:val="DefaultParagraphFont"/>
    <w:link w:val="Footer"/>
    <w:uiPriority w:val="99"/>
    <w:rsid w:val="00D8728F"/>
  </w:style>
  <w:style w:type="character" w:styleId="PageNumber">
    <w:name w:val="page number"/>
    <w:basedOn w:val="DefaultParagraphFont"/>
    <w:uiPriority w:val="99"/>
    <w:semiHidden/>
    <w:unhideWhenUsed/>
    <w:rsid w:val="00D8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Titan Talent Partners</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Goodson</dc:creator>
  <cp:keywords/>
  <dc:description/>
  <cp:lastModifiedBy>Christine Goodson</cp:lastModifiedBy>
  <cp:revision>3</cp:revision>
  <cp:lastPrinted>2021-04-04T00:29:00Z</cp:lastPrinted>
  <dcterms:created xsi:type="dcterms:W3CDTF">2021-04-03T23:47:00Z</dcterms:created>
  <dcterms:modified xsi:type="dcterms:W3CDTF">2021-04-04T00:45:00Z</dcterms:modified>
</cp:coreProperties>
</file>